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93"/>
        <w:gridCol w:w="1429"/>
        <w:gridCol w:w="2929"/>
        <w:gridCol w:w="1399"/>
        <w:gridCol w:w="2222"/>
        <w:gridCol w:w="1995"/>
      </w:tblGrid>
      <w:tr w:rsidR="00766445" w14:paraId="0B8ADA16" w14:textId="77777777" w:rsidTr="00861208">
        <w:trPr>
          <w:trHeight w:val="1266"/>
        </w:trPr>
        <w:tc>
          <w:tcPr>
            <w:tcW w:w="14174" w:type="dxa"/>
            <w:gridSpan w:val="7"/>
            <w:shd w:val="clear" w:color="auto" w:fill="auto"/>
          </w:tcPr>
          <w:p w14:paraId="3547646A" w14:textId="7A2BE58D" w:rsidR="00766445" w:rsidRPr="00094C1C" w:rsidRDefault="00F06207" w:rsidP="00B938D6">
            <w:pPr>
              <w:rPr>
                <w:b/>
              </w:rPr>
            </w:pPr>
            <w:r>
              <w:rPr>
                <w:b/>
              </w:rPr>
              <w:t xml:space="preserve">In </w:t>
            </w:r>
            <w:r w:rsidR="00811FB3">
              <w:rPr>
                <w:b/>
              </w:rPr>
              <w:t>May</w:t>
            </w:r>
            <w:r w:rsidR="00AF3E42">
              <w:rPr>
                <w:b/>
              </w:rPr>
              <w:t xml:space="preserve"> </w:t>
            </w:r>
            <w:r>
              <w:rPr>
                <w:b/>
              </w:rPr>
              <w:t>2025</w:t>
            </w:r>
            <w:r w:rsidR="00305EB9">
              <w:rPr>
                <w:b/>
              </w:rPr>
              <w:t xml:space="preserve">, </w:t>
            </w:r>
            <w:r w:rsidR="00811FB3">
              <w:rPr>
                <w:b/>
              </w:rPr>
              <w:t>10</w:t>
            </w:r>
            <w:r w:rsidR="00B727B9">
              <w:rPr>
                <w:b/>
              </w:rPr>
              <w:t xml:space="preserve"> </w:t>
            </w:r>
            <w:r w:rsidR="00766445" w:rsidRPr="00094C1C">
              <w:rPr>
                <w:b/>
              </w:rPr>
              <w:t>of our patients participated in the friends and family test.  The results are below:</w:t>
            </w:r>
          </w:p>
          <w:p w14:paraId="0EE41020" w14:textId="77777777" w:rsidR="00766445" w:rsidRPr="00094C1C" w:rsidRDefault="00766445" w:rsidP="00B938D6">
            <w:pPr>
              <w:rPr>
                <w:b/>
              </w:rPr>
            </w:pPr>
          </w:p>
          <w:p w14:paraId="5E4B5864" w14:textId="77777777" w:rsidR="00766445" w:rsidRPr="00094C1C" w:rsidRDefault="00766445" w:rsidP="00B938D6">
            <w:pPr>
              <w:numPr>
                <w:ilvl w:val="0"/>
                <w:numId w:val="1"/>
              </w:numPr>
              <w:jc w:val="center"/>
              <w:rPr>
                <w:b/>
              </w:rPr>
            </w:pPr>
            <w:r w:rsidRPr="00094C1C">
              <w:rPr>
                <w:b/>
              </w:rPr>
              <w:t>How likely are you to recommend our GP practice to friends and family if they needed similar care or treatment?</w:t>
            </w:r>
          </w:p>
        </w:tc>
      </w:tr>
      <w:tr w:rsidR="0000442C" w14:paraId="58891D97" w14:textId="77777777" w:rsidTr="00766445">
        <w:trPr>
          <w:trHeight w:val="407"/>
        </w:trPr>
        <w:tc>
          <w:tcPr>
            <w:tcW w:w="2024" w:type="dxa"/>
            <w:shd w:val="clear" w:color="auto" w:fill="auto"/>
          </w:tcPr>
          <w:p w14:paraId="68DD24BA" w14:textId="77777777" w:rsidR="00766445" w:rsidRDefault="00766445" w:rsidP="00B938D6"/>
        </w:tc>
        <w:tc>
          <w:tcPr>
            <w:tcW w:w="2025" w:type="dxa"/>
            <w:shd w:val="clear" w:color="auto" w:fill="auto"/>
          </w:tcPr>
          <w:p w14:paraId="06D6F041" w14:textId="4543F567" w:rsidR="00766445" w:rsidRPr="009A3C5B" w:rsidRDefault="0000442C" w:rsidP="00B938D6">
            <w:pPr>
              <w:rPr>
                <w:b/>
              </w:rPr>
            </w:pPr>
            <w:r>
              <w:rPr>
                <w:b/>
              </w:rPr>
              <w:t>Very good</w:t>
            </w:r>
          </w:p>
        </w:tc>
        <w:tc>
          <w:tcPr>
            <w:tcW w:w="1446" w:type="dxa"/>
            <w:shd w:val="clear" w:color="auto" w:fill="auto"/>
          </w:tcPr>
          <w:p w14:paraId="7ECBAAAD" w14:textId="055CCF27" w:rsidR="00766445" w:rsidRPr="009A3C5B" w:rsidRDefault="0000442C" w:rsidP="00B938D6">
            <w:pPr>
              <w:rPr>
                <w:b/>
              </w:rPr>
            </w:pPr>
            <w:r>
              <w:rPr>
                <w:b/>
              </w:rPr>
              <w:t>Good</w:t>
            </w:r>
          </w:p>
        </w:tc>
        <w:tc>
          <w:tcPr>
            <w:tcW w:w="2977" w:type="dxa"/>
            <w:shd w:val="clear" w:color="auto" w:fill="auto"/>
          </w:tcPr>
          <w:p w14:paraId="665FB079" w14:textId="673B3B7C" w:rsidR="00766445" w:rsidRPr="00094C1C" w:rsidRDefault="0000442C" w:rsidP="00B938D6">
            <w:pPr>
              <w:rPr>
                <w:b/>
              </w:rPr>
            </w:pPr>
            <w:r>
              <w:rPr>
                <w:b/>
              </w:rPr>
              <w:t>Neither Good nor Poor</w:t>
            </w:r>
          </w:p>
        </w:tc>
        <w:tc>
          <w:tcPr>
            <w:tcW w:w="1417" w:type="dxa"/>
            <w:shd w:val="clear" w:color="auto" w:fill="auto"/>
          </w:tcPr>
          <w:p w14:paraId="0001F517" w14:textId="2999B7A5" w:rsidR="00766445" w:rsidRPr="00094C1C" w:rsidRDefault="0000442C" w:rsidP="00B938D6">
            <w:pPr>
              <w:rPr>
                <w:b/>
              </w:rPr>
            </w:pPr>
            <w:r>
              <w:rPr>
                <w:b/>
              </w:rPr>
              <w:t>Poor</w:t>
            </w:r>
          </w:p>
        </w:tc>
        <w:tc>
          <w:tcPr>
            <w:tcW w:w="2260" w:type="dxa"/>
            <w:shd w:val="clear" w:color="auto" w:fill="auto"/>
          </w:tcPr>
          <w:p w14:paraId="662432BE" w14:textId="2BD670BF" w:rsidR="00766445" w:rsidRPr="00094C1C" w:rsidRDefault="0000442C" w:rsidP="00B938D6">
            <w:pPr>
              <w:rPr>
                <w:b/>
              </w:rPr>
            </w:pPr>
            <w:r>
              <w:rPr>
                <w:b/>
              </w:rPr>
              <w:t>Very Poor</w:t>
            </w:r>
          </w:p>
        </w:tc>
        <w:tc>
          <w:tcPr>
            <w:tcW w:w="2025" w:type="dxa"/>
            <w:shd w:val="clear" w:color="auto" w:fill="auto"/>
          </w:tcPr>
          <w:p w14:paraId="15BB967E" w14:textId="77777777" w:rsidR="00766445" w:rsidRPr="00094C1C" w:rsidRDefault="00766445" w:rsidP="00B938D6">
            <w:pPr>
              <w:rPr>
                <w:b/>
              </w:rPr>
            </w:pPr>
            <w:r w:rsidRPr="00094C1C">
              <w:rPr>
                <w:b/>
              </w:rPr>
              <w:t>Don’t know</w:t>
            </w:r>
          </w:p>
        </w:tc>
      </w:tr>
      <w:tr w:rsidR="0000442C" w14:paraId="57D1BFC6" w14:textId="77777777" w:rsidTr="00766445">
        <w:trPr>
          <w:trHeight w:val="568"/>
        </w:trPr>
        <w:tc>
          <w:tcPr>
            <w:tcW w:w="2024" w:type="dxa"/>
            <w:shd w:val="clear" w:color="auto" w:fill="auto"/>
          </w:tcPr>
          <w:p w14:paraId="1F40FE14" w14:textId="77777777" w:rsidR="00766445" w:rsidRDefault="00766445" w:rsidP="00B938D6"/>
        </w:tc>
        <w:tc>
          <w:tcPr>
            <w:tcW w:w="2025" w:type="dxa"/>
            <w:shd w:val="clear" w:color="auto" w:fill="auto"/>
          </w:tcPr>
          <w:p w14:paraId="1B5FFF0A" w14:textId="085A8865" w:rsidR="00766445" w:rsidRPr="002C7F2A" w:rsidRDefault="00811FB3" w:rsidP="00B938D6">
            <w:pPr>
              <w:rPr>
                <w:b/>
                <w:bCs/>
              </w:rPr>
            </w:pPr>
            <w:r>
              <w:rPr>
                <w:b/>
                <w:bCs/>
              </w:rPr>
              <w:t>10</w:t>
            </w:r>
          </w:p>
        </w:tc>
        <w:tc>
          <w:tcPr>
            <w:tcW w:w="1446" w:type="dxa"/>
            <w:shd w:val="clear" w:color="auto" w:fill="auto"/>
          </w:tcPr>
          <w:p w14:paraId="4CC7D7D5" w14:textId="4731CFD0" w:rsidR="00766445" w:rsidRPr="002C7F2A" w:rsidRDefault="00766445" w:rsidP="00B938D6">
            <w:pPr>
              <w:rPr>
                <w:b/>
                <w:bCs/>
              </w:rPr>
            </w:pPr>
          </w:p>
        </w:tc>
        <w:tc>
          <w:tcPr>
            <w:tcW w:w="2977" w:type="dxa"/>
            <w:shd w:val="clear" w:color="auto" w:fill="auto"/>
          </w:tcPr>
          <w:p w14:paraId="29AFDEDF" w14:textId="672701BC" w:rsidR="00766445" w:rsidRPr="002C7F2A" w:rsidRDefault="00766445" w:rsidP="00B938D6">
            <w:pPr>
              <w:rPr>
                <w:b/>
                <w:bCs/>
              </w:rPr>
            </w:pPr>
          </w:p>
        </w:tc>
        <w:tc>
          <w:tcPr>
            <w:tcW w:w="1417" w:type="dxa"/>
            <w:shd w:val="clear" w:color="auto" w:fill="auto"/>
          </w:tcPr>
          <w:p w14:paraId="5B05D858" w14:textId="11CB8173" w:rsidR="00766445" w:rsidRPr="002C7F2A" w:rsidRDefault="00766445" w:rsidP="00B938D6">
            <w:pPr>
              <w:rPr>
                <w:b/>
                <w:bCs/>
              </w:rPr>
            </w:pPr>
          </w:p>
        </w:tc>
        <w:tc>
          <w:tcPr>
            <w:tcW w:w="2260" w:type="dxa"/>
            <w:shd w:val="clear" w:color="auto" w:fill="auto"/>
          </w:tcPr>
          <w:p w14:paraId="0A497ED0" w14:textId="38D52090" w:rsidR="00766445" w:rsidRPr="00094C1C" w:rsidRDefault="00766445" w:rsidP="00B938D6">
            <w:pPr>
              <w:rPr>
                <w:b/>
              </w:rPr>
            </w:pPr>
          </w:p>
        </w:tc>
        <w:tc>
          <w:tcPr>
            <w:tcW w:w="2025" w:type="dxa"/>
            <w:shd w:val="clear" w:color="auto" w:fill="auto"/>
          </w:tcPr>
          <w:p w14:paraId="4092B90B" w14:textId="423960F9" w:rsidR="00766445" w:rsidRPr="00094C1C" w:rsidRDefault="00766445" w:rsidP="00B938D6">
            <w:pPr>
              <w:rPr>
                <w:b/>
              </w:rPr>
            </w:pPr>
          </w:p>
        </w:tc>
      </w:tr>
      <w:tr w:rsidR="00766445" w:rsidRPr="002C1401" w14:paraId="4F3F27B2" w14:textId="77777777" w:rsidTr="00B938D6">
        <w:tc>
          <w:tcPr>
            <w:tcW w:w="14174" w:type="dxa"/>
            <w:gridSpan w:val="7"/>
            <w:shd w:val="clear" w:color="auto" w:fill="auto"/>
          </w:tcPr>
          <w:p w14:paraId="34E4DB8E" w14:textId="77777777" w:rsidR="00FA120A" w:rsidRPr="00811FB3" w:rsidRDefault="00FA120A" w:rsidP="00FA120A">
            <w:pPr>
              <w:rPr>
                <w:rFonts w:eastAsia="Times New Roman"/>
              </w:rPr>
            </w:pPr>
          </w:p>
          <w:p w14:paraId="39200B49" w14:textId="77777777" w:rsidR="00FA120A" w:rsidRPr="00811FB3" w:rsidRDefault="00FA120A" w:rsidP="00FA120A">
            <w:pPr>
              <w:rPr>
                <w:rFonts w:eastAsia="Times New Roman"/>
              </w:rPr>
            </w:pPr>
            <w:r w:rsidRPr="00811FB3">
              <w:rPr>
                <w:rFonts w:eastAsia="Times New Roman"/>
              </w:rPr>
              <w:t>Thinking about your response to this question, what is the main reason why you feel this way?</w:t>
            </w:r>
          </w:p>
          <w:p w14:paraId="66C899CC" w14:textId="77777777" w:rsidR="00FA120A" w:rsidRPr="00811FB3" w:rsidRDefault="00FA120A" w:rsidP="00FA120A">
            <w:pPr>
              <w:rPr>
                <w:rFonts w:eastAsia="Times New Roman"/>
              </w:rPr>
            </w:pPr>
          </w:p>
          <w:p w14:paraId="24C2BC10" w14:textId="77777777" w:rsidR="00811FB3" w:rsidRDefault="00811FB3" w:rsidP="000A3995">
            <w:pPr>
              <w:rPr>
                <w:rFonts w:eastAsia="Times New Roman"/>
              </w:rPr>
            </w:pPr>
            <w:r w:rsidRPr="00811FB3">
              <w:rPr>
                <w:rFonts w:eastAsia="Times New Roman"/>
              </w:rPr>
              <w:t xml:space="preserve">She listens to my physical problems very patiently and treats me, </w:t>
            </w:r>
            <w:proofErr w:type="gramStart"/>
            <w:r w:rsidRPr="00811FB3">
              <w:rPr>
                <w:rFonts w:eastAsia="Times New Roman"/>
              </w:rPr>
              <w:t>And</w:t>
            </w:r>
            <w:proofErr w:type="gramEnd"/>
            <w:r w:rsidRPr="00811FB3">
              <w:rPr>
                <w:rFonts w:eastAsia="Times New Roman"/>
              </w:rPr>
              <w:t xml:space="preserve"> they give me mental peace. I am </w:t>
            </w:r>
            <w:proofErr w:type="gramStart"/>
            <w:r w:rsidRPr="00811FB3">
              <w:rPr>
                <w:rFonts w:eastAsia="Times New Roman"/>
              </w:rPr>
              <w:t>really happy</w:t>
            </w:r>
            <w:proofErr w:type="gramEnd"/>
            <w:r w:rsidRPr="00811FB3">
              <w:rPr>
                <w:rFonts w:eastAsia="Times New Roman"/>
              </w:rPr>
              <w:t xml:space="preserve"> for their good medical services</w:t>
            </w:r>
            <w:r>
              <w:rPr>
                <w:rFonts w:eastAsia="Times New Roman"/>
              </w:rPr>
              <w:t>.</w:t>
            </w:r>
          </w:p>
          <w:p w14:paraId="142C7705" w14:textId="77777777" w:rsidR="00811FB3" w:rsidRDefault="00811FB3" w:rsidP="000A3995">
            <w:pPr>
              <w:rPr>
                <w:rFonts w:eastAsia="Times New Roman"/>
              </w:rPr>
            </w:pPr>
          </w:p>
          <w:p w14:paraId="6CCD4E5F" w14:textId="077E602D" w:rsidR="000A3995" w:rsidRDefault="00811FB3" w:rsidP="000A3995">
            <w:pPr>
              <w:rPr>
                <w:rFonts w:eastAsia="Times New Roman"/>
              </w:rPr>
            </w:pPr>
            <w:r w:rsidRPr="00811FB3">
              <w:rPr>
                <w:rFonts w:eastAsia="Times New Roman"/>
              </w:rPr>
              <w:t xml:space="preserve">My doctor was polite to me when I was speaking to him. My older sister was also there to give advice. I was given information about doing exercise at a centre. I hope that goes well. </w:t>
            </w:r>
            <w:r w:rsidR="000A3995">
              <w:rPr>
                <w:rFonts w:eastAsia="Times New Roman"/>
              </w:rPr>
              <w:t xml:space="preserve"> </w:t>
            </w:r>
          </w:p>
          <w:p w14:paraId="642CE9C2" w14:textId="77777777" w:rsidR="00811FB3" w:rsidRDefault="00811FB3" w:rsidP="000A3995">
            <w:pPr>
              <w:rPr>
                <w:rFonts w:eastAsia="Times New Roman"/>
              </w:rPr>
            </w:pPr>
          </w:p>
          <w:p w14:paraId="5B1C05A5" w14:textId="4817979E" w:rsidR="00811FB3" w:rsidRPr="00811FB3" w:rsidRDefault="00811FB3" w:rsidP="000A3995">
            <w:pPr>
              <w:rPr>
                <w:rFonts w:eastAsia="Times New Roman"/>
              </w:rPr>
            </w:pPr>
            <w:r w:rsidRPr="00811FB3">
              <w:rPr>
                <w:rFonts w:eastAsia="Times New Roman"/>
              </w:rPr>
              <w:t xml:space="preserve">I had a very nice experience with Doctor Paramjit Kaur. She explains the causes of my symptoms very well and </w:t>
            </w:r>
            <w:proofErr w:type="gramStart"/>
            <w:r w:rsidRPr="00811FB3">
              <w:rPr>
                <w:rFonts w:eastAsia="Times New Roman"/>
              </w:rPr>
              <w:t>overall</w:t>
            </w:r>
            <w:proofErr w:type="gramEnd"/>
            <w:r w:rsidRPr="00811FB3">
              <w:rPr>
                <w:rFonts w:eastAsia="Times New Roman"/>
              </w:rPr>
              <w:t xml:space="preserve"> a lovely speaker.</w:t>
            </w:r>
          </w:p>
          <w:p w14:paraId="11D88AA9" w14:textId="77777777" w:rsidR="00811FB3" w:rsidRPr="00811FB3" w:rsidRDefault="00811FB3" w:rsidP="000A3995">
            <w:pPr>
              <w:rPr>
                <w:rFonts w:eastAsia="Times New Roman"/>
              </w:rPr>
            </w:pPr>
          </w:p>
          <w:p w14:paraId="77C256E6" w14:textId="1CE29305" w:rsidR="00811FB3" w:rsidRPr="00811FB3" w:rsidRDefault="00811FB3" w:rsidP="000A3995">
            <w:pPr>
              <w:rPr>
                <w:rFonts w:eastAsia="Times New Roman"/>
              </w:rPr>
            </w:pPr>
            <w:r w:rsidRPr="00811FB3">
              <w:rPr>
                <w:rFonts w:eastAsia="Times New Roman"/>
              </w:rPr>
              <w:t xml:space="preserve">I was happy with the discussion of my overall health and talking about my hip assessment </w:t>
            </w:r>
            <w:proofErr w:type="spellStart"/>
            <w:r w:rsidRPr="00811FB3">
              <w:rPr>
                <w:rFonts w:eastAsia="Times New Roman"/>
              </w:rPr>
              <w:t>im</w:t>
            </w:r>
            <w:proofErr w:type="spellEnd"/>
            <w:r w:rsidRPr="00811FB3">
              <w:rPr>
                <w:rFonts w:eastAsia="Times New Roman"/>
              </w:rPr>
              <w:t xml:space="preserve"> looking for to reducing my pains so I can keep up with my daily </w:t>
            </w:r>
            <w:proofErr w:type="gramStart"/>
            <w:r w:rsidRPr="00811FB3">
              <w:rPr>
                <w:rFonts w:eastAsia="Times New Roman"/>
              </w:rPr>
              <w:t>routine..</w:t>
            </w:r>
            <w:proofErr w:type="gramEnd"/>
          </w:p>
          <w:p w14:paraId="5FF59D29" w14:textId="77777777" w:rsidR="00811FB3" w:rsidRPr="00811FB3" w:rsidRDefault="00811FB3" w:rsidP="000A3995">
            <w:pPr>
              <w:rPr>
                <w:rFonts w:eastAsia="Times New Roman"/>
              </w:rPr>
            </w:pPr>
          </w:p>
          <w:p w14:paraId="14222B40" w14:textId="371174BD" w:rsidR="00811FB3" w:rsidRPr="00811FB3" w:rsidRDefault="00811FB3" w:rsidP="000A3995">
            <w:pPr>
              <w:rPr>
                <w:rFonts w:eastAsia="Times New Roman"/>
              </w:rPr>
            </w:pPr>
            <w:r w:rsidRPr="00811FB3">
              <w:rPr>
                <w:rFonts w:eastAsia="Times New Roman"/>
              </w:rPr>
              <w:t>It was a helpful review.</w:t>
            </w:r>
          </w:p>
          <w:p w14:paraId="13CC3A3B" w14:textId="77777777" w:rsidR="00811FB3" w:rsidRPr="00811FB3" w:rsidRDefault="00811FB3" w:rsidP="000A3995">
            <w:pPr>
              <w:rPr>
                <w:rFonts w:eastAsia="Times New Roman"/>
              </w:rPr>
            </w:pPr>
          </w:p>
          <w:p w14:paraId="610D9DD7" w14:textId="77777777" w:rsidR="000A3995" w:rsidRPr="00811FB3" w:rsidRDefault="00811FB3" w:rsidP="00AF3E42">
            <w:pPr>
              <w:rPr>
                <w:rFonts w:eastAsia="Times New Roman"/>
              </w:rPr>
            </w:pPr>
            <w:r w:rsidRPr="00811FB3">
              <w:rPr>
                <w:rFonts w:eastAsia="Times New Roman"/>
              </w:rPr>
              <w:t>I received good treatment and good advice from my doctor. I am very satisfied.</w:t>
            </w:r>
          </w:p>
          <w:p w14:paraId="68B614EA" w14:textId="77777777" w:rsidR="00811FB3" w:rsidRPr="00811FB3" w:rsidRDefault="00811FB3" w:rsidP="00AF3E42">
            <w:pPr>
              <w:rPr>
                <w:rFonts w:eastAsia="Times New Roman"/>
              </w:rPr>
            </w:pPr>
          </w:p>
          <w:p w14:paraId="108132A3" w14:textId="41741607" w:rsidR="00811FB3" w:rsidRPr="00811FB3" w:rsidRDefault="00811FB3" w:rsidP="00AF3E42">
            <w:pPr>
              <w:rPr>
                <w:rFonts w:eastAsia="Times New Roman"/>
              </w:rPr>
            </w:pPr>
            <w:r w:rsidRPr="00811FB3">
              <w:rPr>
                <w:rFonts w:eastAsia="Times New Roman"/>
              </w:rPr>
              <w:t>Dr Paramjit Kaur has been so hospitable and friendly. She always listens intently and makes me feel comfortable every time I’ve had an appointment with her. Brilliant in what she does and is an asset to Highfields Surgery!</w:t>
            </w:r>
          </w:p>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300"/>
              <w:gridCol w:w="156"/>
              <w:gridCol w:w="13276"/>
            </w:tblGrid>
            <w:tr w:rsidR="00811FB3" w:rsidRPr="00811FB3" w14:paraId="476F1E26" w14:textId="77777777" w:rsidTr="00811FB3">
              <w:trPr>
                <w:tblCellSpacing w:w="0" w:type="dxa"/>
              </w:trPr>
              <w:tc>
                <w:tcPr>
                  <w:tcW w:w="300" w:type="dxa"/>
                  <w:shd w:val="clear" w:color="auto" w:fill="FFFFFF"/>
                  <w:vAlign w:val="center"/>
                </w:tcPr>
                <w:p w14:paraId="18256118" w14:textId="5A23D3D7" w:rsidR="00811FB3" w:rsidRPr="00811FB3" w:rsidRDefault="00811FB3" w:rsidP="00811FB3">
                  <w:pPr>
                    <w:rPr>
                      <w:rFonts w:eastAsia="Times New Roman"/>
                    </w:rPr>
                  </w:pPr>
                </w:p>
              </w:tc>
              <w:tc>
                <w:tcPr>
                  <w:tcW w:w="156" w:type="dxa"/>
                  <w:shd w:val="clear" w:color="auto" w:fill="FFFFFF"/>
                </w:tcPr>
                <w:p w14:paraId="47C48B61" w14:textId="77777777" w:rsidR="00811FB3" w:rsidRPr="00811FB3" w:rsidRDefault="00811FB3" w:rsidP="00811FB3">
                  <w:pPr>
                    <w:rPr>
                      <w:rFonts w:eastAsia="Times New Roman"/>
                    </w:rPr>
                  </w:pPr>
                </w:p>
              </w:tc>
              <w:tc>
                <w:tcPr>
                  <w:tcW w:w="13276" w:type="dxa"/>
                  <w:shd w:val="clear" w:color="auto" w:fill="FFFFFF"/>
                  <w:vAlign w:val="center"/>
                </w:tcPr>
                <w:p w14:paraId="6D0A83CC" w14:textId="52933B5A" w:rsidR="00811FB3" w:rsidRPr="00811FB3" w:rsidRDefault="00811FB3" w:rsidP="00811FB3">
                  <w:pPr>
                    <w:rPr>
                      <w:rFonts w:eastAsia="Times New Roman"/>
                    </w:rPr>
                  </w:pPr>
                </w:p>
              </w:tc>
            </w:tr>
          </w:tbl>
          <w:p w14:paraId="3513AF77" w14:textId="56F8E427" w:rsidR="00811FB3" w:rsidRPr="00811FB3" w:rsidRDefault="00811FB3" w:rsidP="00AF3E42">
            <w:pPr>
              <w:rPr>
                <w:rFonts w:eastAsia="Times New Roman"/>
              </w:rPr>
            </w:pPr>
          </w:p>
        </w:tc>
      </w:tr>
    </w:tbl>
    <w:p w14:paraId="43A9E05E" w14:textId="77777777" w:rsidR="00955DBA" w:rsidRDefault="00955DBA"/>
    <w:sectPr w:rsidR="00955DBA" w:rsidSect="00766445">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216A2" w14:textId="77777777" w:rsidR="00766445" w:rsidRDefault="00766445" w:rsidP="00766445">
      <w:r>
        <w:separator/>
      </w:r>
    </w:p>
  </w:endnote>
  <w:endnote w:type="continuationSeparator" w:id="0">
    <w:p w14:paraId="175D15F7" w14:textId="77777777" w:rsidR="00766445" w:rsidRDefault="00766445" w:rsidP="0076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7DDD5" w14:textId="77777777" w:rsidR="00766445" w:rsidRPr="00766445" w:rsidRDefault="00766445" w:rsidP="00766445">
    <w:pPr>
      <w:pStyle w:val="Header"/>
      <w:rPr>
        <w:b/>
        <w:bCs/>
        <w:sz w:val="28"/>
        <w:szCs w:val="28"/>
      </w:rPr>
    </w:pPr>
    <w:r w:rsidRPr="00766445">
      <w:rPr>
        <w:b/>
        <w:bCs/>
        <w:sz w:val="28"/>
        <w:szCs w:val="28"/>
      </w:rPr>
      <w:t>Highfield Surgery, 25 Severn Street, Leicester, LE2 0NN</w:t>
    </w:r>
  </w:p>
  <w:p w14:paraId="2FA721EE" w14:textId="77777777" w:rsidR="00766445" w:rsidRDefault="00766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F87F7" w14:textId="77777777" w:rsidR="00766445" w:rsidRDefault="00766445" w:rsidP="00766445">
      <w:r>
        <w:separator/>
      </w:r>
    </w:p>
  </w:footnote>
  <w:footnote w:type="continuationSeparator" w:id="0">
    <w:p w14:paraId="7A7C7305" w14:textId="77777777" w:rsidR="00766445" w:rsidRDefault="00766445" w:rsidP="00766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F1568" w14:textId="30C3878F" w:rsidR="00766445" w:rsidRPr="00766445" w:rsidRDefault="00766445">
    <w:pPr>
      <w:pStyle w:val="Header"/>
      <w:rPr>
        <w:b/>
        <w:bCs/>
        <w:sz w:val="40"/>
        <w:szCs w:val="40"/>
      </w:rPr>
    </w:pPr>
    <w:r w:rsidRPr="00766445">
      <w:rPr>
        <w:b/>
        <w:bCs/>
        <w:sz w:val="40"/>
        <w:szCs w:val="40"/>
      </w:rPr>
      <w:t>Family and Friend Test Monthly Result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32784"/>
    <w:multiLevelType w:val="hybridMultilevel"/>
    <w:tmpl w:val="92881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67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F9"/>
    <w:rsid w:val="000042E5"/>
    <w:rsid w:val="0000442C"/>
    <w:rsid w:val="00020E5A"/>
    <w:rsid w:val="000324AB"/>
    <w:rsid w:val="00036231"/>
    <w:rsid w:val="0007069A"/>
    <w:rsid w:val="000914C9"/>
    <w:rsid w:val="00094C1C"/>
    <w:rsid w:val="000A3995"/>
    <w:rsid w:val="000A4522"/>
    <w:rsid w:val="000E149F"/>
    <w:rsid w:val="00101DF9"/>
    <w:rsid w:val="001B7504"/>
    <w:rsid w:val="0020496D"/>
    <w:rsid w:val="00261680"/>
    <w:rsid w:val="002C1401"/>
    <w:rsid w:val="002C7F2A"/>
    <w:rsid w:val="00305EB9"/>
    <w:rsid w:val="003A4481"/>
    <w:rsid w:val="003F27B4"/>
    <w:rsid w:val="003F6C5E"/>
    <w:rsid w:val="00450862"/>
    <w:rsid w:val="00454136"/>
    <w:rsid w:val="00487B8D"/>
    <w:rsid w:val="005D7B04"/>
    <w:rsid w:val="00676113"/>
    <w:rsid w:val="00696AB0"/>
    <w:rsid w:val="006B7B69"/>
    <w:rsid w:val="00702F66"/>
    <w:rsid w:val="00766445"/>
    <w:rsid w:val="007A68BA"/>
    <w:rsid w:val="007E6D95"/>
    <w:rsid w:val="00811FB3"/>
    <w:rsid w:val="00861208"/>
    <w:rsid w:val="00955DBA"/>
    <w:rsid w:val="00AD0934"/>
    <w:rsid w:val="00AF3E42"/>
    <w:rsid w:val="00B727B9"/>
    <w:rsid w:val="00BD1640"/>
    <w:rsid w:val="00D52CE8"/>
    <w:rsid w:val="00D64A94"/>
    <w:rsid w:val="00F06207"/>
    <w:rsid w:val="00FA1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551C"/>
  <w15:chartTrackingRefBased/>
  <w15:docId w15:val="{6781A8B4-A579-47F0-B608-1CF8E893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45"/>
    <w:pPr>
      <w:spacing w:after="0" w:line="240" w:lineRule="auto"/>
    </w:pPr>
    <w:rPr>
      <w:rFonts w:ascii="Calibri" w:eastAsia="Calibri" w:hAnsi="Calibri"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445"/>
    <w:pPr>
      <w:tabs>
        <w:tab w:val="center" w:pos="4513"/>
        <w:tab w:val="right" w:pos="9026"/>
      </w:tabs>
    </w:pPr>
  </w:style>
  <w:style w:type="character" w:customStyle="1" w:styleId="HeaderChar">
    <w:name w:val="Header Char"/>
    <w:basedOn w:val="DefaultParagraphFont"/>
    <w:link w:val="Header"/>
    <w:uiPriority w:val="99"/>
    <w:rsid w:val="00766445"/>
  </w:style>
  <w:style w:type="paragraph" w:styleId="Footer">
    <w:name w:val="footer"/>
    <w:basedOn w:val="Normal"/>
    <w:link w:val="FooterChar"/>
    <w:uiPriority w:val="99"/>
    <w:unhideWhenUsed/>
    <w:rsid w:val="00766445"/>
    <w:pPr>
      <w:tabs>
        <w:tab w:val="center" w:pos="4513"/>
        <w:tab w:val="right" w:pos="9026"/>
      </w:tabs>
    </w:pPr>
  </w:style>
  <w:style w:type="character" w:customStyle="1" w:styleId="FooterChar">
    <w:name w:val="Footer Char"/>
    <w:basedOn w:val="DefaultParagraphFont"/>
    <w:link w:val="Footer"/>
    <w:uiPriority w:val="99"/>
    <w:rsid w:val="00766445"/>
  </w:style>
  <w:style w:type="table" w:styleId="TableGrid">
    <w:name w:val="Table Grid"/>
    <w:basedOn w:val="TableNormal"/>
    <w:uiPriority w:val="39"/>
    <w:rsid w:val="00766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6885">
      <w:bodyDiv w:val="1"/>
      <w:marLeft w:val="0"/>
      <w:marRight w:val="0"/>
      <w:marTop w:val="0"/>
      <w:marBottom w:val="0"/>
      <w:divBdr>
        <w:top w:val="none" w:sz="0" w:space="0" w:color="auto"/>
        <w:left w:val="none" w:sz="0" w:space="0" w:color="auto"/>
        <w:bottom w:val="none" w:sz="0" w:space="0" w:color="auto"/>
        <w:right w:val="none" w:sz="0" w:space="0" w:color="auto"/>
      </w:divBdr>
    </w:div>
    <w:div w:id="77412744">
      <w:bodyDiv w:val="1"/>
      <w:marLeft w:val="0"/>
      <w:marRight w:val="0"/>
      <w:marTop w:val="0"/>
      <w:marBottom w:val="0"/>
      <w:divBdr>
        <w:top w:val="none" w:sz="0" w:space="0" w:color="auto"/>
        <w:left w:val="none" w:sz="0" w:space="0" w:color="auto"/>
        <w:bottom w:val="none" w:sz="0" w:space="0" w:color="auto"/>
        <w:right w:val="none" w:sz="0" w:space="0" w:color="auto"/>
      </w:divBdr>
    </w:div>
    <w:div w:id="504054276">
      <w:bodyDiv w:val="1"/>
      <w:marLeft w:val="0"/>
      <w:marRight w:val="0"/>
      <w:marTop w:val="0"/>
      <w:marBottom w:val="0"/>
      <w:divBdr>
        <w:top w:val="none" w:sz="0" w:space="0" w:color="auto"/>
        <w:left w:val="none" w:sz="0" w:space="0" w:color="auto"/>
        <w:bottom w:val="none" w:sz="0" w:space="0" w:color="auto"/>
        <w:right w:val="none" w:sz="0" w:space="0" w:color="auto"/>
      </w:divBdr>
    </w:div>
    <w:div w:id="682708047">
      <w:bodyDiv w:val="1"/>
      <w:marLeft w:val="0"/>
      <w:marRight w:val="0"/>
      <w:marTop w:val="0"/>
      <w:marBottom w:val="0"/>
      <w:divBdr>
        <w:top w:val="none" w:sz="0" w:space="0" w:color="auto"/>
        <w:left w:val="none" w:sz="0" w:space="0" w:color="auto"/>
        <w:bottom w:val="none" w:sz="0" w:space="0" w:color="auto"/>
        <w:right w:val="none" w:sz="0" w:space="0" w:color="auto"/>
      </w:divBdr>
    </w:div>
    <w:div w:id="794372411">
      <w:bodyDiv w:val="1"/>
      <w:marLeft w:val="0"/>
      <w:marRight w:val="0"/>
      <w:marTop w:val="0"/>
      <w:marBottom w:val="0"/>
      <w:divBdr>
        <w:top w:val="none" w:sz="0" w:space="0" w:color="auto"/>
        <w:left w:val="none" w:sz="0" w:space="0" w:color="auto"/>
        <w:bottom w:val="none" w:sz="0" w:space="0" w:color="auto"/>
        <w:right w:val="none" w:sz="0" w:space="0" w:color="auto"/>
      </w:divBdr>
    </w:div>
    <w:div w:id="861937942">
      <w:bodyDiv w:val="1"/>
      <w:marLeft w:val="0"/>
      <w:marRight w:val="0"/>
      <w:marTop w:val="0"/>
      <w:marBottom w:val="0"/>
      <w:divBdr>
        <w:top w:val="none" w:sz="0" w:space="0" w:color="auto"/>
        <w:left w:val="none" w:sz="0" w:space="0" w:color="auto"/>
        <w:bottom w:val="none" w:sz="0" w:space="0" w:color="auto"/>
        <w:right w:val="none" w:sz="0" w:space="0" w:color="auto"/>
      </w:divBdr>
    </w:div>
    <w:div w:id="870336491">
      <w:bodyDiv w:val="1"/>
      <w:marLeft w:val="0"/>
      <w:marRight w:val="0"/>
      <w:marTop w:val="0"/>
      <w:marBottom w:val="0"/>
      <w:divBdr>
        <w:top w:val="none" w:sz="0" w:space="0" w:color="auto"/>
        <w:left w:val="none" w:sz="0" w:space="0" w:color="auto"/>
        <w:bottom w:val="none" w:sz="0" w:space="0" w:color="auto"/>
        <w:right w:val="none" w:sz="0" w:space="0" w:color="auto"/>
      </w:divBdr>
    </w:div>
    <w:div w:id="1137844793">
      <w:bodyDiv w:val="1"/>
      <w:marLeft w:val="0"/>
      <w:marRight w:val="0"/>
      <w:marTop w:val="0"/>
      <w:marBottom w:val="0"/>
      <w:divBdr>
        <w:top w:val="none" w:sz="0" w:space="0" w:color="auto"/>
        <w:left w:val="none" w:sz="0" w:space="0" w:color="auto"/>
        <w:bottom w:val="none" w:sz="0" w:space="0" w:color="auto"/>
        <w:right w:val="none" w:sz="0" w:space="0" w:color="auto"/>
      </w:divBdr>
    </w:div>
    <w:div w:id="1184200641">
      <w:bodyDiv w:val="1"/>
      <w:marLeft w:val="0"/>
      <w:marRight w:val="0"/>
      <w:marTop w:val="0"/>
      <w:marBottom w:val="0"/>
      <w:divBdr>
        <w:top w:val="none" w:sz="0" w:space="0" w:color="auto"/>
        <w:left w:val="none" w:sz="0" w:space="0" w:color="auto"/>
        <w:bottom w:val="none" w:sz="0" w:space="0" w:color="auto"/>
        <w:right w:val="none" w:sz="0" w:space="0" w:color="auto"/>
      </w:divBdr>
    </w:div>
    <w:div w:id="1362248848">
      <w:bodyDiv w:val="1"/>
      <w:marLeft w:val="0"/>
      <w:marRight w:val="0"/>
      <w:marTop w:val="0"/>
      <w:marBottom w:val="0"/>
      <w:divBdr>
        <w:top w:val="none" w:sz="0" w:space="0" w:color="auto"/>
        <w:left w:val="none" w:sz="0" w:space="0" w:color="auto"/>
        <w:bottom w:val="none" w:sz="0" w:space="0" w:color="auto"/>
        <w:right w:val="none" w:sz="0" w:space="0" w:color="auto"/>
      </w:divBdr>
    </w:div>
    <w:div w:id="1406683403">
      <w:bodyDiv w:val="1"/>
      <w:marLeft w:val="0"/>
      <w:marRight w:val="0"/>
      <w:marTop w:val="0"/>
      <w:marBottom w:val="0"/>
      <w:divBdr>
        <w:top w:val="none" w:sz="0" w:space="0" w:color="auto"/>
        <w:left w:val="none" w:sz="0" w:space="0" w:color="auto"/>
        <w:bottom w:val="none" w:sz="0" w:space="0" w:color="auto"/>
        <w:right w:val="none" w:sz="0" w:space="0" w:color="auto"/>
      </w:divBdr>
    </w:div>
    <w:div w:id="1465539065">
      <w:bodyDiv w:val="1"/>
      <w:marLeft w:val="0"/>
      <w:marRight w:val="0"/>
      <w:marTop w:val="0"/>
      <w:marBottom w:val="0"/>
      <w:divBdr>
        <w:top w:val="none" w:sz="0" w:space="0" w:color="auto"/>
        <w:left w:val="none" w:sz="0" w:space="0" w:color="auto"/>
        <w:bottom w:val="none" w:sz="0" w:space="0" w:color="auto"/>
        <w:right w:val="none" w:sz="0" w:space="0" w:color="auto"/>
      </w:divBdr>
    </w:div>
    <w:div w:id="1629238380">
      <w:bodyDiv w:val="1"/>
      <w:marLeft w:val="0"/>
      <w:marRight w:val="0"/>
      <w:marTop w:val="0"/>
      <w:marBottom w:val="0"/>
      <w:divBdr>
        <w:top w:val="none" w:sz="0" w:space="0" w:color="auto"/>
        <w:left w:val="none" w:sz="0" w:space="0" w:color="auto"/>
        <w:bottom w:val="none" w:sz="0" w:space="0" w:color="auto"/>
        <w:right w:val="none" w:sz="0" w:space="0" w:color="auto"/>
      </w:divBdr>
    </w:div>
    <w:div w:id="1703700568">
      <w:bodyDiv w:val="1"/>
      <w:marLeft w:val="0"/>
      <w:marRight w:val="0"/>
      <w:marTop w:val="0"/>
      <w:marBottom w:val="0"/>
      <w:divBdr>
        <w:top w:val="none" w:sz="0" w:space="0" w:color="auto"/>
        <w:left w:val="none" w:sz="0" w:space="0" w:color="auto"/>
        <w:bottom w:val="none" w:sz="0" w:space="0" w:color="auto"/>
        <w:right w:val="none" w:sz="0" w:space="0" w:color="auto"/>
      </w:divBdr>
    </w:div>
    <w:div w:id="1858808724">
      <w:bodyDiv w:val="1"/>
      <w:marLeft w:val="0"/>
      <w:marRight w:val="0"/>
      <w:marTop w:val="0"/>
      <w:marBottom w:val="0"/>
      <w:divBdr>
        <w:top w:val="none" w:sz="0" w:space="0" w:color="auto"/>
        <w:left w:val="none" w:sz="0" w:space="0" w:color="auto"/>
        <w:bottom w:val="none" w:sz="0" w:space="0" w:color="auto"/>
        <w:right w:val="none" w:sz="0" w:space="0" w:color="auto"/>
      </w:divBdr>
    </w:div>
    <w:div w:id="1859659214">
      <w:bodyDiv w:val="1"/>
      <w:marLeft w:val="0"/>
      <w:marRight w:val="0"/>
      <w:marTop w:val="0"/>
      <w:marBottom w:val="0"/>
      <w:divBdr>
        <w:top w:val="none" w:sz="0" w:space="0" w:color="auto"/>
        <w:left w:val="none" w:sz="0" w:space="0" w:color="auto"/>
        <w:bottom w:val="none" w:sz="0" w:space="0" w:color="auto"/>
        <w:right w:val="none" w:sz="0" w:space="0" w:color="auto"/>
      </w:divBdr>
    </w:div>
    <w:div w:id="1943956789">
      <w:bodyDiv w:val="1"/>
      <w:marLeft w:val="0"/>
      <w:marRight w:val="0"/>
      <w:marTop w:val="0"/>
      <w:marBottom w:val="0"/>
      <w:divBdr>
        <w:top w:val="none" w:sz="0" w:space="0" w:color="auto"/>
        <w:left w:val="none" w:sz="0" w:space="0" w:color="auto"/>
        <w:bottom w:val="none" w:sz="0" w:space="0" w:color="auto"/>
        <w:right w:val="none" w:sz="0" w:space="0" w:color="auto"/>
      </w:divBdr>
    </w:div>
    <w:div w:id="19832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Weiwei (HIGHFIELDS SURGERY (R WADHWA))</dc:creator>
  <cp:keywords/>
  <dc:description/>
  <cp:lastModifiedBy>MaoWeiwei</cp:lastModifiedBy>
  <cp:revision>26</cp:revision>
  <dcterms:created xsi:type="dcterms:W3CDTF">2023-06-05T13:38:00Z</dcterms:created>
  <dcterms:modified xsi:type="dcterms:W3CDTF">2025-06-02T12:57:00Z</dcterms:modified>
</cp:coreProperties>
</file>