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93"/>
        <w:gridCol w:w="1429"/>
        <w:gridCol w:w="2929"/>
        <w:gridCol w:w="1399"/>
        <w:gridCol w:w="2222"/>
        <w:gridCol w:w="1995"/>
      </w:tblGrid>
      <w:tr w:rsidR="00766445" w14:paraId="0B8ADA16" w14:textId="77777777" w:rsidTr="00861208">
        <w:trPr>
          <w:trHeight w:val="1266"/>
        </w:trPr>
        <w:tc>
          <w:tcPr>
            <w:tcW w:w="14174" w:type="dxa"/>
            <w:gridSpan w:val="7"/>
            <w:shd w:val="clear" w:color="auto" w:fill="auto"/>
          </w:tcPr>
          <w:p w14:paraId="3547646A" w14:textId="2E80B9E7" w:rsidR="00766445" w:rsidRPr="00094C1C" w:rsidRDefault="00F06207" w:rsidP="00B938D6">
            <w:pPr>
              <w:rPr>
                <w:b/>
              </w:rPr>
            </w:pPr>
            <w:r>
              <w:rPr>
                <w:b/>
              </w:rPr>
              <w:t>In</w:t>
            </w:r>
            <w:r w:rsidR="00AC0D69">
              <w:rPr>
                <w:b/>
              </w:rPr>
              <w:t xml:space="preserve"> </w:t>
            </w:r>
            <w:r w:rsidR="00A44F1C">
              <w:rPr>
                <w:b/>
              </w:rPr>
              <w:t xml:space="preserve">June </w:t>
            </w:r>
            <w:r w:rsidR="00DF2068">
              <w:rPr>
                <w:b/>
              </w:rPr>
              <w:t xml:space="preserve"> 2026</w:t>
            </w:r>
            <w:r w:rsidR="00305EB9" w:rsidRPr="00B9758D">
              <w:rPr>
                <w:b/>
              </w:rPr>
              <w:t xml:space="preserve">, </w:t>
            </w:r>
            <w:r w:rsidR="00A44F1C">
              <w:rPr>
                <w:b/>
              </w:rPr>
              <w:t>15</w:t>
            </w:r>
            <w:r w:rsidR="00087DF2">
              <w:rPr>
                <w:b/>
              </w:rPr>
              <w:t xml:space="preserve"> </w:t>
            </w:r>
            <w:r w:rsidR="00766445" w:rsidRPr="00094C1C">
              <w:rPr>
                <w:b/>
              </w:rPr>
              <w:t>of our patients participated in the friends and family test.  The results are below:</w:t>
            </w:r>
          </w:p>
          <w:p w14:paraId="0EE41020" w14:textId="77777777" w:rsidR="00766445" w:rsidRPr="00094C1C" w:rsidRDefault="00766445" w:rsidP="00B938D6">
            <w:pPr>
              <w:rPr>
                <w:b/>
              </w:rPr>
            </w:pPr>
          </w:p>
          <w:p w14:paraId="5E4B5864" w14:textId="77777777" w:rsidR="00766445" w:rsidRPr="00094C1C" w:rsidRDefault="00766445" w:rsidP="00B938D6">
            <w:pPr>
              <w:numPr>
                <w:ilvl w:val="0"/>
                <w:numId w:val="1"/>
              </w:numPr>
              <w:jc w:val="center"/>
              <w:rPr>
                <w:b/>
              </w:rPr>
            </w:pPr>
            <w:r w:rsidRPr="00094C1C">
              <w:rPr>
                <w:b/>
              </w:rPr>
              <w:t>How likely are you to recommend our GP practice to friends and family if they needed similar care or treatment?</w:t>
            </w:r>
          </w:p>
        </w:tc>
      </w:tr>
      <w:tr w:rsidR="0000442C" w14:paraId="58891D97" w14:textId="77777777" w:rsidTr="00766445">
        <w:trPr>
          <w:trHeight w:val="407"/>
        </w:trPr>
        <w:tc>
          <w:tcPr>
            <w:tcW w:w="2024" w:type="dxa"/>
            <w:shd w:val="clear" w:color="auto" w:fill="auto"/>
          </w:tcPr>
          <w:p w14:paraId="68DD24BA" w14:textId="77777777" w:rsidR="00766445" w:rsidRDefault="00766445" w:rsidP="00B938D6"/>
        </w:tc>
        <w:tc>
          <w:tcPr>
            <w:tcW w:w="2025" w:type="dxa"/>
            <w:shd w:val="clear" w:color="auto" w:fill="auto"/>
          </w:tcPr>
          <w:p w14:paraId="06D6F041" w14:textId="4543F567" w:rsidR="00766445" w:rsidRPr="009A3C5B" w:rsidRDefault="0000442C" w:rsidP="00B938D6">
            <w:pPr>
              <w:rPr>
                <w:b/>
              </w:rPr>
            </w:pPr>
            <w:r>
              <w:rPr>
                <w:b/>
              </w:rPr>
              <w:t>Very good</w:t>
            </w:r>
          </w:p>
        </w:tc>
        <w:tc>
          <w:tcPr>
            <w:tcW w:w="1446" w:type="dxa"/>
            <w:shd w:val="clear" w:color="auto" w:fill="auto"/>
          </w:tcPr>
          <w:p w14:paraId="7ECBAAAD" w14:textId="055CCF27" w:rsidR="00766445" w:rsidRPr="009A3C5B" w:rsidRDefault="0000442C" w:rsidP="00B938D6">
            <w:pPr>
              <w:rPr>
                <w:b/>
              </w:rPr>
            </w:pPr>
            <w:r>
              <w:rPr>
                <w:b/>
              </w:rPr>
              <w:t>Good</w:t>
            </w:r>
          </w:p>
        </w:tc>
        <w:tc>
          <w:tcPr>
            <w:tcW w:w="2977" w:type="dxa"/>
            <w:shd w:val="clear" w:color="auto" w:fill="auto"/>
          </w:tcPr>
          <w:p w14:paraId="665FB079" w14:textId="673B3B7C" w:rsidR="00766445" w:rsidRPr="00094C1C" w:rsidRDefault="0000442C" w:rsidP="00B938D6">
            <w:pPr>
              <w:rPr>
                <w:b/>
              </w:rPr>
            </w:pPr>
            <w:r>
              <w:rPr>
                <w:b/>
              </w:rPr>
              <w:t>Neither Good nor Poor</w:t>
            </w:r>
          </w:p>
        </w:tc>
        <w:tc>
          <w:tcPr>
            <w:tcW w:w="1417" w:type="dxa"/>
            <w:shd w:val="clear" w:color="auto" w:fill="auto"/>
          </w:tcPr>
          <w:p w14:paraId="0001F517" w14:textId="2999B7A5" w:rsidR="00766445" w:rsidRPr="00094C1C" w:rsidRDefault="0000442C" w:rsidP="00B938D6">
            <w:pPr>
              <w:rPr>
                <w:b/>
              </w:rPr>
            </w:pPr>
            <w:r>
              <w:rPr>
                <w:b/>
              </w:rPr>
              <w:t>Poor</w:t>
            </w:r>
          </w:p>
        </w:tc>
        <w:tc>
          <w:tcPr>
            <w:tcW w:w="2260" w:type="dxa"/>
            <w:shd w:val="clear" w:color="auto" w:fill="auto"/>
          </w:tcPr>
          <w:p w14:paraId="662432BE" w14:textId="2BD670BF" w:rsidR="00766445" w:rsidRPr="00094C1C" w:rsidRDefault="0000442C" w:rsidP="00B938D6">
            <w:pPr>
              <w:rPr>
                <w:b/>
              </w:rPr>
            </w:pPr>
            <w:r>
              <w:rPr>
                <w:b/>
              </w:rPr>
              <w:t>Very Poor</w:t>
            </w:r>
          </w:p>
        </w:tc>
        <w:tc>
          <w:tcPr>
            <w:tcW w:w="2025" w:type="dxa"/>
            <w:shd w:val="clear" w:color="auto" w:fill="auto"/>
          </w:tcPr>
          <w:p w14:paraId="15BB967E" w14:textId="77777777" w:rsidR="00766445" w:rsidRPr="00094C1C" w:rsidRDefault="00766445" w:rsidP="00B938D6">
            <w:pPr>
              <w:rPr>
                <w:b/>
              </w:rPr>
            </w:pPr>
            <w:r w:rsidRPr="00094C1C">
              <w:rPr>
                <w:b/>
              </w:rPr>
              <w:t>Don’t know</w:t>
            </w:r>
          </w:p>
        </w:tc>
      </w:tr>
      <w:tr w:rsidR="0000442C" w14:paraId="57D1BFC6" w14:textId="77777777" w:rsidTr="00766445">
        <w:trPr>
          <w:trHeight w:val="568"/>
        </w:trPr>
        <w:tc>
          <w:tcPr>
            <w:tcW w:w="2024" w:type="dxa"/>
            <w:shd w:val="clear" w:color="auto" w:fill="auto"/>
          </w:tcPr>
          <w:p w14:paraId="1F40FE14" w14:textId="77777777" w:rsidR="00766445" w:rsidRDefault="00766445" w:rsidP="00B938D6"/>
        </w:tc>
        <w:tc>
          <w:tcPr>
            <w:tcW w:w="2025" w:type="dxa"/>
            <w:shd w:val="clear" w:color="auto" w:fill="auto"/>
          </w:tcPr>
          <w:p w14:paraId="1B5FFF0A" w14:textId="488039A1" w:rsidR="00766445" w:rsidRPr="002C7F2A" w:rsidRDefault="004A7B7F" w:rsidP="00B938D6">
            <w:pPr>
              <w:rPr>
                <w:b/>
                <w:bCs/>
              </w:rPr>
            </w:pPr>
            <w:r>
              <w:rPr>
                <w:b/>
                <w:bCs/>
              </w:rPr>
              <w:t>7</w:t>
            </w:r>
          </w:p>
        </w:tc>
        <w:tc>
          <w:tcPr>
            <w:tcW w:w="1446" w:type="dxa"/>
            <w:shd w:val="clear" w:color="auto" w:fill="auto"/>
          </w:tcPr>
          <w:p w14:paraId="4CC7D7D5" w14:textId="159AED16" w:rsidR="00766445" w:rsidRPr="002C7F2A" w:rsidRDefault="00C017E3" w:rsidP="00B938D6">
            <w:pPr>
              <w:rPr>
                <w:b/>
                <w:bCs/>
              </w:rPr>
            </w:pPr>
            <w:r>
              <w:rPr>
                <w:b/>
                <w:bCs/>
              </w:rPr>
              <w:t>2</w:t>
            </w:r>
          </w:p>
        </w:tc>
        <w:tc>
          <w:tcPr>
            <w:tcW w:w="2977" w:type="dxa"/>
            <w:shd w:val="clear" w:color="auto" w:fill="auto"/>
          </w:tcPr>
          <w:p w14:paraId="29AFDEDF" w14:textId="186554EC" w:rsidR="00766445" w:rsidRPr="002C7F2A" w:rsidRDefault="005C62C9" w:rsidP="0070451C">
            <w:pPr>
              <w:jc w:val="center"/>
              <w:rPr>
                <w:b/>
                <w:bCs/>
              </w:rPr>
            </w:pPr>
            <w:r>
              <w:rPr>
                <w:b/>
                <w:bCs/>
              </w:rPr>
              <w:t>2</w:t>
            </w:r>
          </w:p>
        </w:tc>
        <w:tc>
          <w:tcPr>
            <w:tcW w:w="1417" w:type="dxa"/>
            <w:shd w:val="clear" w:color="auto" w:fill="auto"/>
          </w:tcPr>
          <w:p w14:paraId="5B05D858" w14:textId="137B9C11" w:rsidR="00766445" w:rsidRPr="002C7F2A" w:rsidRDefault="009C69C6" w:rsidP="00B938D6">
            <w:pPr>
              <w:rPr>
                <w:b/>
                <w:bCs/>
              </w:rPr>
            </w:pPr>
            <w:r>
              <w:rPr>
                <w:b/>
                <w:bCs/>
              </w:rPr>
              <w:t>2</w:t>
            </w:r>
          </w:p>
        </w:tc>
        <w:tc>
          <w:tcPr>
            <w:tcW w:w="2260" w:type="dxa"/>
            <w:shd w:val="clear" w:color="auto" w:fill="auto"/>
          </w:tcPr>
          <w:p w14:paraId="0A497ED0" w14:textId="18EEC776" w:rsidR="00766445" w:rsidRPr="00094C1C" w:rsidRDefault="00AC535C" w:rsidP="00B938D6">
            <w:pPr>
              <w:rPr>
                <w:b/>
              </w:rPr>
            </w:pPr>
            <w:r>
              <w:rPr>
                <w:b/>
              </w:rPr>
              <w:t>2</w:t>
            </w:r>
          </w:p>
        </w:tc>
        <w:tc>
          <w:tcPr>
            <w:tcW w:w="2025" w:type="dxa"/>
            <w:shd w:val="clear" w:color="auto" w:fill="auto"/>
          </w:tcPr>
          <w:p w14:paraId="4092B90B" w14:textId="423960F9" w:rsidR="00766445" w:rsidRPr="00094C1C" w:rsidRDefault="00766445" w:rsidP="00B938D6">
            <w:pPr>
              <w:rPr>
                <w:b/>
              </w:rPr>
            </w:pPr>
          </w:p>
        </w:tc>
      </w:tr>
      <w:tr w:rsidR="00766445" w:rsidRPr="002C1401" w14:paraId="4F3F27B2" w14:textId="77777777" w:rsidTr="00143DE9">
        <w:trPr>
          <w:trHeight w:val="3537"/>
        </w:trPr>
        <w:tc>
          <w:tcPr>
            <w:tcW w:w="14174" w:type="dxa"/>
            <w:gridSpan w:val="7"/>
            <w:shd w:val="clear" w:color="auto" w:fill="auto"/>
          </w:tcPr>
          <w:p w14:paraId="72682C69" w14:textId="77777777" w:rsidR="009D1478" w:rsidRDefault="009D1478" w:rsidP="009D1478">
            <w:pPr>
              <w:tabs>
                <w:tab w:val="left" w:pos="1860"/>
              </w:tabs>
              <w:rPr>
                <w:rFonts w:eastAsia="Times New Roman"/>
              </w:rPr>
            </w:pPr>
          </w:p>
          <w:p w14:paraId="1E61FB1C" w14:textId="7DFEEE8F" w:rsidR="0070451C" w:rsidRPr="0070451C" w:rsidRDefault="0070451C" w:rsidP="0068296C">
            <w:pPr>
              <w:tabs>
                <w:tab w:val="left" w:pos="1860"/>
              </w:tabs>
              <w:rPr>
                <w:rFonts w:eastAsia="Times New Roman"/>
              </w:rPr>
            </w:pPr>
            <w:r w:rsidRPr="0070451C">
              <w:rPr>
                <w:rFonts w:eastAsia="Times New Roman"/>
              </w:rPr>
              <w:t>The doctor I spoke was amazing but the receptionist my god please change them, they have no sense of communication they don’t know what’s going on the receptionist lied to me. They didn’t give me clear answer. The doctor was honest and had a clear communication.</w:t>
            </w:r>
          </w:p>
          <w:p w14:paraId="2C586820" w14:textId="77777777" w:rsidR="004D539E" w:rsidRDefault="004D539E" w:rsidP="0068296C">
            <w:pPr>
              <w:tabs>
                <w:tab w:val="left" w:pos="1860"/>
              </w:tabs>
              <w:rPr>
                <w:rFonts w:eastAsia="Times New Roman"/>
              </w:rPr>
            </w:pPr>
          </w:p>
          <w:p w14:paraId="7D28E2F1" w14:textId="2F49F427" w:rsidR="00883F64" w:rsidRDefault="00883F64" w:rsidP="0068296C">
            <w:pPr>
              <w:rPr>
                <w:rFonts w:ascii="Arial" w:hAnsi="Arial" w:cs="Arial"/>
                <w:color w:val="242424"/>
              </w:rPr>
            </w:pPr>
            <w:r w:rsidRPr="00883F64">
              <w:rPr>
                <w:rFonts w:ascii="Arial" w:hAnsi="Arial" w:cs="Arial"/>
                <w:color w:val="242424"/>
              </w:rPr>
              <w:br/>
            </w:r>
            <w:r>
              <w:rPr>
                <w:rFonts w:ascii="Arial" w:hAnsi="Arial" w:cs="Arial"/>
                <w:color w:val="242424"/>
              </w:rPr>
              <w:t xml:space="preserve">XX </w:t>
            </w:r>
            <w:r w:rsidRPr="00883F64">
              <w:rPr>
                <w:rFonts w:ascii="Arial" w:hAnsi="Arial" w:cs="Arial"/>
                <w:color w:val="242424"/>
              </w:rPr>
              <w:t>was rude.</w:t>
            </w:r>
          </w:p>
          <w:p w14:paraId="41F5F894" w14:textId="77777777" w:rsidR="002604B8" w:rsidRDefault="002604B8" w:rsidP="0068296C">
            <w:pPr>
              <w:rPr>
                <w:rFonts w:ascii="Arial" w:hAnsi="Arial" w:cs="Arial"/>
                <w:color w:val="242424"/>
              </w:rPr>
            </w:pPr>
          </w:p>
          <w:p w14:paraId="47C66CD3" w14:textId="66C22AEF" w:rsidR="002604B8" w:rsidRDefault="002604B8" w:rsidP="0068296C">
            <w:pPr>
              <w:rPr>
                <w:rFonts w:ascii="Arial" w:hAnsi="Arial" w:cs="Arial"/>
                <w:color w:val="242424"/>
              </w:rPr>
            </w:pPr>
            <w:r w:rsidRPr="002604B8">
              <w:rPr>
                <w:rFonts w:ascii="Arial" w:hAnsi="Arial" w:cs="Arial"/>
                <w:color w:val="242424"/>
              </w:rPr>
              <w:t>Very professional staff and doctors</w:t>
            </w:r>
          </w:p>
          <w:p w14:paraId="7AFAD593" w14:textId="77777777" w:rsidR="00D25802" w:rsidRDefault="00D25802" w:rsidP="0068296C">
            <w:pPr>
              <w:rPr>
                <w:rFonts w:ascii="Arial" w:hAnsi="Arial" w:cs="Arial"/>
                <w:color w:val="242424"/>
              </w:rPr>
            </w:pPr>
          </w:p>
          <w:p w14:paraId="4FBB7ADA" w14:textId="71B1B645" w:rsidR="00D25802" w:rsidRDefault="00D25802" w:rsidP="0068296C">
            <w:pPr>
              <w:rPr>
                <w:rFonts w:ascii="Arial" w:hAnsi="Arial" w:cs="Arial"/>
                <w:color w:val="242424"/>
              </w:rPr>
            </w:pPr>
            <w:r w:rsidRPr="00D25802">
              <w:rPr>
                <w:rFonts w:ascii="Arial" w:hAnsi="Arial" w:cs="Arial"/>
                <w:color w:val="242424"/>
              </w:rPr>
              <w:t>I recently received fantastic support from the practice nurse regarding my home blood pressure monitoring. They took the time to show me how to correctly place the cuff and ensure my posture was right. It has really helped relieve my anxiety about my heart health and made me feel in control.</w:t>
            </w:r>
          </w:p>
          <w:p w14:paraId="7BEBAE3E" w14:textId="77777777" w:rsidR="0068296C" w:rsidRPr="0068296C" w:rsidRDefault="0068296C" w:rsidP="0068296C">
            <w:pPr>
              <w:rPr>
                <w:rFonts w:ascii="Segoe UI" w:eastAsia="Times New Roman" w:hAnsi="Segoe UI" w:cs="Segoe UI"/>
                <w:color w:val="242424"/>
              </w:rPr>
            </w:pPr>
          </w:p>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13432"/>
            </w:tblGrid>
            <w:tr w:rsidR="0068296C" w14:paraId="2E6872B8" w14:textId="77777777" w:rsidTr="0068296C">
              <w:trPr>
                <w:tblCellSpacing w:w="0" w:type="dxa"/>
              </w:trPr>
              <w:tc>
                <w:tcPr>
                  <w:tcW w:w="300" w:type="dxa"/>
                  <w:shd w:val="clear" w:color="auto" w:fill="FFFFFF"/>
                  <w:vAlign w:val="center"/>
                  <w:hideMark/>
                </w:tcPr>
                <w:p w14:paraId="158162D7" w14:textId="1B887989" w:rsidR="0068296C" w:rsidRPr="0068296C" w:rsidRDefault="0068296C" w:rsidP="0068296C">
                  <w:pPr>
                    <w:rPr>
                      <w:rFonts w:ascii="Aptos" w:eastAsia="Times New Roman" w:hAnsi="Aptos"/>
                    </w:rPr>
                  </w:pPr>
                </w:p>
              </w:tc>
              <w:tc>
                <w:tcPr>
                  <w:tcW w:w="0" w:type="auto"/>
                  <w:shd w:val="clear" w:color="auto" w:fill="FFFFFF"/>
                  <w:vAlign w:val="center"/>
                  <w:hideMark/>
                </w:tcPr>
                <w:p w14:paraId="1FB99A7D" w14:textId="2781D212" w:rsidR="0068296C" w:rsidRPr="0068296C" w:rsidRDefault="0068296C" w:rsidP="0068296C">
                  <w:pPr>
                    <w:rPr>
                      <w:rFonts w:eastAsia="Times New Roman"/>
                    </w:rPr>
                  </w:pPr>
                </w:p>
              </w:tc>
            </w:tr>
          </w:tbl>
          <w:p w14:paraId="3513AF77" w14:textId="247AD142" w:rsidR="0068296C" w:rsidRPr="00811FB3" w:rsidRDefault="0068296C" w:rsidP="009D1478">
            <w:pPr>
              <w:tabs>
                <w:tab w:val="left" w:pos="1860"/>
              </w:tabs>
              <w:rPr>
                <w:rFonts w:eastAsia="Times New Roman"/>
              </w:rPr>
            </w:pPr>
          </w:p>
        </w:tc>
      </w:tr>
    </w:tbl>
    <w:p w14:paraId="43A9E05E" w14:textId="77777777" w:rsidR="00955DBA" w:rsidRDefault="00955DBA"/>
    <w:sectPr w:rsidR="00955DBA" w:rsidSect="00766445">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16A2" w14:textId="77777777" w:rsidR="00766445" w:rsidRDefault="00766445" w:rsidP="00766445">
      <w:r>
        <w:separator/>
      </w:r>
    </w:p>
  </w:endnote>
  <w:endnote w:type="continuationSeparator" w:id="0">
    <w:p w14:paraId="175D15F7" w14:textId="77777777" w:rsidR="00766445" w:rsidRDefault="00766445" w:rsidP="0076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DDD5" w14:textId="77777777" w:rsidR="00766445" w:rsidRPr="00766445" w:rsidRDefault="00766445" w:rsidP="00766445">
    <w:pPr>
      <w:pStyle w:val="Header"/>
      <w:rPr>
        <w:b/>
        <w:bCs/>
        <w:sz w:val="28"/>
        <w:szCs w:val="28"/>
      </w:rPr>
    </w:pPr>
    <w:r w:rsidRPr="00766445">
      <w:rPr>
        <w:b/>
        <w:bCs/>
        <w:sz w:val="28"/>
        <w:szCs w:val="28"/>
      </w:rPr>
      <w:t>Highfield Surgery, 25 Severn Street, Leicester, LE2 0NN</w:t>
    </w:r>
  </w:p>
  <w:p w14:paraId="2FA721EE" w14:textId="77777777" w:rsidR="00766445" w:rsidRDefault="00766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87F7" w14:textId="77777777" w:rsidR="00766445" w:rsidRDefault="00766445" w:rsidP="00766445">
      <w:r>
        <w:separator/>
      </w:r>
    </w:p>
  </w:footnote>
  <w:footnote w:type="continuationSeparator" w:id="0">
    <w:p w14:paraId="7A7C7305" w14:textId="77777777" w:rsidR="00766445" w:rsidRDefault="00766445" w:rsidP="0076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1568" w14:textId="30C3878F" w:rsidR="00766445" w:rsidRPr="00766445" w:rsidRDefault="00766445">
    <w:pPr>
      <w:pStyle w:val="Header"/>
      <w:rPr>
        <w:b/>
        <w:bCs/>
        <w:sz w:val="40"/>
        <w:szCs w:val="40"/>
      </w:rPr>
    </w:pPr>
    <w:r w:rsidRPr="00766445">
      <w:rPr>
        <w:b/>
        <w:bCs/>
        <w:sz w:val="40"/>
        <w:szCs w:val="40"/>
      </w:rPr>
      <w:t>Family and Friend Test Monthly Result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2784"/>
    <w:multiLevelType w:val="hybridMultilevel"/>
    <w:tmpl w:val="92881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67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F9"/>
    <w:rsid w:val="000042E5"/>
    <w:rsid w:val="0000442C"/>
    <w:rsid w:val="00020E5A"/>
    <w:rsid w:val="000324AB"/>
    <w:rsid w:val="00036231"/>
    <w:rsid w:val="0007069A"/>
    <w:rsid w:val="00087DF2"/>
    <w:rsid w:val="000914C9"/>
    <w:rsid w:val="00094C1C"/>
    <w:rsid w:val="000A3995"/>
    <w:rsid w:val="000A4522"/>
    <w:rsid w:val="000E149F"/>
    <w:rsid w:val="000E47FC"/>
    <w:rsid w:val="00101DF9"/>
    <w:rsid w:val="00143DE9"/>
    <w:rsid w:val="00186EA0"/>
    <w:rsid w:val="001A724C"/>
    <w:rsid w:val="001B7504"/>
    <w:rsid w:val="0020496D"/>
    <w:rsid w:val="00246B65"/>
    <w:rsid w:val="002604B8"/>
    <w:rsid w:val="00261680"/>
    <w:rsid w:val="00284346"/>
    <w:rsid w:val="002C1401"/>
    <w:rsid w:val="002C7F2A"/>
    <w:rsid w:val="002D2D67"/>
    <w:rsid w:val="002D6597"/>
    <w:rsid w:val="00304394"/>
    <w:rsid w:val="00305EB9"/>
    <w:rsid w:val="00396633"/>
    <w:rsid w:val="003A4481"/>
    <w:rsid w:val="003F27B4"/>
    <w:rsid w:val="003F6C5E"/>
    <w:rsid w:val="00402F98"/>
    <w:rsid w:val="004179DE"/>
    <w:rsid w:val="00450862"/>
    <w:rsid w:val="00454136"/>
    <w:rsid w:val="00487B8D"/>
    <w:rsid w:val="004A7B7F"/>
    <w:rsid w:val="004B2583"/>
    <w:rsid w:val="004B451E"/>
    <w:rsid w:val="004D1861"/>
    <w:rsid w:val="004D539E"/>
    <w:rsid w:val="005415EF"/>
    <w:rsid w:val="005C62C9"/>
    <w:rsid w:val="005D7B04"/>
    <w:rsid w:val="005E3C0D"/>
    <w:rsid w:val="0063173A"/>
    <w:rsid w:val="0066666A"/>
    <w:rsid w:val="00676113"/>
    <w:rsid w:val="00681AE0"/>
    <w:rsid w:val="0068296C"/>
    <w:rsid w:val="00696AB0"/>
    <w:rsid w:val="006B5BD2"/>
    <w:rsid w:val="006B7B69"/>
    <w:rsid w:val="006F40EB"/>
    <w:rsid w:val="006F6364"/>
    <w:rsid w:val="00702F66"/>
    <w:rsid w:val="0070451C"/>
    <w:rsid w:val="007206BD"/>
    <w:rsid w:val="00766445"/>
    <w:rsid w:val="00767F61"/>
    <w:rsid w:val="007704E4"/>
    <w:rsid w:val="00780783"/>
    <w:rsid w:val="007A68BA"/>
    <w:rsid w:val="007E6D95"/>
    <w:rsid w:val="00811FB3"/>
    <w:rsid w:val="008548B9"/>
    <w:rsid w:val="00861208"/>
    <w:rsid w:val="00863D05"/>
    <w:rsid w:val="00883F64"/>
    <w:rsid w:val="00936C4C"/>
    <w:rsid w:val="00955DBA"/>
    <w:rsid w:val="009C69C6"/>
    <w:rsid w:val="009D1478"/>
    <w:rsid w:val="009F3CC1"/>
    <w:rsid w:val="00A225A5"/>
    <w:rsid w:val="00A27804"/>
    <w:rsid w:val="00A44F1C"/>
    <w:rsid w:val="00AA6440"/>
    <w:rsid w:val="00AC0D69"/>
    <w:rsid w:val="00AC535C"/>
    <w:rsid w:val="00AD0934"/>
    <w:rsid w:val="00AF3E42"/>
    <w:rsid w:val="00B535A8"/>
    <w:rsid w:val="00B727B9"/>
    <w:rsid w:val="00B72A11"/>
    <w:rsid w:val="00B9758D"/>
    <w:rsid w:val="00BD1640"/>
    <w:rsid w:val="00C017E3"/>
    <w:rsid w:val="00C0780D"/>
    <w:rsid w:val="00CC7121"/>
    <w:rsid w:val="00CE07E1"/>
    <w:rsid w:val="00D22C18"/>
    <w:rsid w:val="00D25802"/>
    <w:rsid w:val="00D52CE8"/>
    <w:rsid w:val="00D64A94"/>
    <w:rsid w:val="00D65ECE"/>
    <w:rsid w:val="00DD5003"/>
    <w:rsid w:val="00DF2068"/>
    <w:rsid w:val="00EB3462"/>
    <w:rsid w:val="00EE5840"/>
    <w:rsid w:val="00F06207"/>
    <w:rsid w:val="00F65567"/>
    <w:rsid w:val="00FA120A"/>
    <w:rsid w:val="00FA2D01"/>
    <w:rsid w:val="00FC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551C"/>
  <w15:chartTrackingRefBased/>
  <w15:docId w15:val="{6781A8B4-A579-47F0-B608-1CF8E893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45"/>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445"/>
    <w:pPr>
      <w:tabs>
        <w:tab w:val="center" w:pos="4513"/>
        <w:tab w:val="right" w:pos="9026"/>
      </w:tabs>
    </w:pPr>
  </w:style>
  <w:style w:type="character" w:customStyle="1" w:styleId="HeaderChar">
    <w:name w:val="Header Char"/>
    <w:basedOn w:val="DefaultParagraphFont"/>
    <w:link w:val="Header"/>
    <w:uiPriority w:val="99"/>
    <w:rsid w:val="00766445"/>
  </w:style>
  <w:style w:type="paragraph" w:styleId="Footer">
    <w:name w:val="footer"/>
    <w:basedOn w:val="Normal"/>
    <w:link w:val="FooterChar"/>
    <w:uiPriority w:val="99"/>
    <w:unhideWhenUsed/>
    <w:rsid w:val="00766445"/>
    <w:pPr>
      <w:tabs>
        <w:tab w:val="center" w:pos="4513"/>
        <w:tab w:val="right" w:pos="9026"/>
      </w:tabs>
    </w:pPr>
  </w:style>
  <w:style w:type="character" w:customStyle="1" w:styleId="FooterChar">
    <w:name w:val="Footer Char"/>
    <w:basedOn w:val="DefaultParagraphFont"/>
    <w:link w:val="Footer"/>
    <w:uiPriority w:val="99"/>
    <w:rsid w:val="00766445"/>
  </w:style>
  <w:style w:type="table" w:styleId="TableGrid">
    <w:name w:val="Table Grid"/>
    <w:basedOn w:val="TableNormal"/>
    <w:uiPriority w:val="39"/>
    <w:rsid w:val="00766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6885">
      <w:bodyDiv w:val="1"/>
      <w:marLeft w:val="0"/>
      <w:marRight w:val="0"/>
      <w:marTop w:val="0"/>
      <w:marBottom w:val="0"/>
      <w:divBdr>
        <w:top w:val="none" w:sz="0" w:space="0" w:color="auto"/>
        <w:left w:val="none" w:sz="0" w:space="0" w:color="auto"/>
        <w:bottom w:val="none" w:sz="0" w:space="0" w:color="auto"/>
        <w:right w:val="none" w:sz="0" w:space="0" w:color="auto"/>
      </w:divBdr>
    </w:div>
    <w:div w:id="77412744">
      <w:bodyDiv w:val="1"/>
      <w:marLeft w:val="0"/>
      <w:marRight w:val="0"/>
      <w:marTop w:val="0"/>
      <w:marBottom w:val="0"/>
      <w:divBdr>
        <w:top w:val="none" w:sz="0" w:space="0" w:color="auto"/>
        <w:left w:val="none" w:sz="0" w:space="0" w:color="auto"/>
        <w:bottom w:val="none" w:sz="0" w:space="0" w:color="auto"/>
        <w:right w:val="none" w:sz="0" w:space="0" w:color="auto"/>
      </w:divBdr>
    </w:div>
    <w:div w:id="121927459">
      <w:bodyDiv w:val="1"/>
      <w:marLeft w:val="0"/>
      <w:marRight w:val="0"/>
      <w:marTop w:val="0"/>
      <w:marBottom w:val="0"/>
      <w:divBdr>
        <w:top w:val="none" w:sz="0" w:space="0" w:color="auto"/>
        <w:left w:val="none" w:sz="0" w:space="0" w:color="auto"/>
        <w:bottom w:val="none" w:sz="0" w:space="0" w:color="auto"/>
        <w:right w:val="none" w:sz="0" w:space="0" w:color="auto"/>
      </w:divBdr>
    </w:div>
    <w:div w:id="504054276">
      <w:bodyDiv w:val="1"/>
      <w:marLeft w:val="0"/>
      <w:marRight w:val="0"/>
      <w:marTop w:val="0"/>
      <w:marBottom w:val="0"/>
      <w:divBdr>
        <w:top w:val="none" w:sz="0" w:space="0" w:color="auto"/>
        <w:left w:val="none" w:sz="0" w:space="0" w:color="auto"/>
        <w:bottom w:val="none" w:sz="0" w:space="0" w:color="auto"/>
        <w:right w:val="none" w:sz="0" w:space="0" w:color="auto"/>
      </w:divBdr>
    </w:div>
    <w:div w:id="509174401">
      <w:bodyDiv w:val="1"/>
      <w:marLeft w:val="0"/>
      <w:marRight w:val="0"/>
      <w:marTop w:val="0"/>
      <w:marBottom w:val="0"/>
      <w:divBdr>
        <w:top w:val="none" w:sz="0" w:space="0" w:color="auto"/>
        <w:left w:val="none" w:sz="0" w:space="0" w:color="auto"/>
        <w:bottom w:val="none" w:sz="0" w:space="0" w:color="auto"/>
        <w:right w:val="none" w:sz="0" w:space="0" w:color="auto"/>
      </w:divBdr>
    </w:div>
    <w:div w:id="644284910">
      <w:bodyDiv w:val="1"/>
      <w:marLeft w:val="0"/>
      <w:marRight w:val="0"/>
      <w:marTop w:val="0"/>
      <w:marBottom w:val="0"/>
      <w:divBdr>
        <w:top w:val="none" w:sz="0" w:space="0" w:color="auto"/>
        <w:left w:val="none" w:sz="0" w:space="0" w:color="auto"/>
        <w:bottom w:val="none" w:sz="0" w:space="0" w:color="auto"/>
        <w:right w:val="none" w:sz="0" w:space="0" w:color="auto"/>
      </w:divBdr>
    </w:div>
    <w:div w:id="682708047">
      <w:bodyDiv w:val="1"/>
      <w:marLeft w:val="0"/>
      <w:marRight w:val="0"/>
      <w:marTop w:val="0"/>
      <w:marBottom w:val="0"/>
      <w:divBdr>
        <w:top w:val="none" w:sz="0" w:space="0" w:color="auto"/>
        <w:left w:val="none" w:sz="0" w:space="0" w:color="auto"/>
        <w:bottom w:val="none" w:sz="0" w:space="0" w:color="auto"/>
        <w:right w:val="none" w:sz="0" w:space="0" w:color="auto"/>
      </w:divBdr>
    </w:div>
    <w:div w:id="715933694">
      <w:bodyDiv w:val="1"/>
      <w:marLeft w:val="0"/>
      <w:marRight w:val="0"/>
      <w:marTop w:val="0"/>
      <w:marBottom w:val="0"/>
      <w:divBdr>
        <w:top w:val="none" w:sz="0" w:space="0" w:color="auto"/>
        <w:left w:val="none" w:sz="0" w:space="0" w:color="auto"/>
        <w:bottom w:val="none" w:sz="0" w:space="0" w:color="auto"/>
        <w:right w:val="none" w:sz="0" w:space="0" w:color="auto"/>
      </w:divBdr>
    </w:div>
    <w:div w:id="794372411">
      <w:bodyDiv w:val="1"/>
      <w:marLeft w:val="0"/>
      <w:marRight w:val="0"/>
      <w:marTop w:val="0"/>
      <w:marBottom w:val="0"/>
      <w:divBdr>
        <w:top w:val="none" w:sz="0" w:space="0" w:color="auto"/>
        <w:left w:val="none" w:sz="0" w:space="0" w:color="auto"/>
        <w:bottom w:val="none" w:sz="0" w:space="0" w:color="auto"/>
        <w:right w:val="none" w:sz="0" w:space="0" w:color="auto"/>
      </w:divBdr>
    </w:div>
    <w:div w:id="861937942">
      <w:bodyDiv w:val="1"/>
      <w:marLeft w:val="0"/>
      <w:marRight w:val="0"/>
      <w:marTop w:val="0"/>
      <w:marBottom w:val="0"/>
      <w:divBdr>
        <w:top w:val="none" w:sz="0" w:space="0" w:color="auto"/>
        <w:left w:val="none" w:sz="0" w:space="0" w:color="auto"/>
        <w:bottom w:val="none" w:sz="0" w:space="0" w:color="auto"/>
        <w:right w:val="none" w:sz="0" w:space="0" w:color="auto"/>
      </w:divBdr>
    </w:div>
    <w:div w:id="870336491">
      <w:bodyDiv w:val="1"/>
      <w:marLeft w:val="0"/>
      <w:marRight w:val="0"/>
      <w:marTop w:val="0"/>
      <w:marBottom w:val="0"/>
      <w:divBdr>
        <w:top w:val="none" w:sz="0" w:space="0" w:color="auto"/>
        <w:left w:val="none" w:sz="0" w:space="0" w:color="auto"/>
        <w:bottom w:val="none" w:sz="0" w:space="0" w:color="auto"/>
        <w:right w:val="none" w:sz="0" w:space="0" w:color="auto"/>
      </w:divBdr>
    </w:div>
    <w:div w:id="1137844793">
      <w:bodyDiv w:val="1"/>
      <w:marLeft w:val="0"/>
      <w:marRight w:val="0"/>
      <w:marTop w:val="0"/>
      <w:marBottom w:val="0"/>
      <w:divBdr>
        <w:top w:val="none" w:sz="0" w:space="0" w:color="auto"/>
        <w:left w:val="none" w:sz="0" w:space="0" w:color="auto"/>
        <w:bottom w:val="none" w:sz="0" w:space="0" w:color="auto"/>
        <w:right w:val="none" w:sz="0" w:space="0" w:color="auto"/>
      </w:divBdr>
    </w:div>
    <w:div w:id="1184200641">
      <w:bodyDiv w:val="1"/>
      <w:marLeft w:val="0"/>
      <w:marRight w:val="0"/>
      <w:marTop w:val="0"/>
      <w:marBottom w:val="0"/>
      <w:divBdr>
        <w:top w:val="none" w:sz="0" w:space="0" w:color="auto"/>
        <w:left w:val="none" w:sz="0" w:space="0" w:color="auto"/>
        <w:bottom w:val="none" w:sz="0" w:space="0" w:color="auto"/>
        <w:right w:val="none" w:sz="0" w:space="0" w:color="auto"/>
      </w:divBdr>
    </w:div>
    <w:div w:id="1210146145">
      <w:bodyDiv w:val="1"/>
      <w:marLeft w:val="0"/>
      <w:marRight w:val="0"/>
      <w:marTop w:val="0"/>
      <w:marBottom w:val="0"/>
      <w:divBdr>
        <w:top w:val="none" w:sz="0" w:space="0" w:color="auto"/>
        <w:left w:val="none" w:sz="0" w:space="0" w:color="auto"/>
        <w:bottom w:val="none" w:sz="0" w:space="0" w:color="auto"/>
        <w:right w:val="none" w:sz="0" w:space="0" w:color="auto"/>
      </w:divBdr>
    </w:div>
    <w:div w:id="1362248848">
      <w:bodyDiv w:val="1"/>
      <w:marLeft w:val="0"/>
      <w:marRight w:val="0"/>
      <w:marTop w:val="0"/>
      <w:marBottom w:val="0"/>
      <w:divBdr>
        <w:top w:val="none" w:sz="0" w:space="0" w:color="auto"/>
        <w:left w:val="none" w:sz="0" w:space="0" w:color="auto"/>
        <w:bottom w:val="none" w:sz="0" w:space="0" w:color="auto"/>
        <w:right w:val="none" w:sz="0" w:space="0" w:color="auto"/>
      </w:divBdr>
    </w:div>
    <w:div w:id="1406683403">
      <w:bodyDiv w:val="1"/>
      <w:marLeft w:val="0"/>
      <w:marRight w:val="0"/>
      <w:marTop w:val="0"/>
      <w:marBottom w:val="0"/>
      <w:divBdr>
        <w:top w:val="none" w:sz="0" w:space="0" w:color="auto"/>
        <w:left w:val="none" w:sz="0" w:space="0" w:color="auto"/>
        <w:bottom w:val="none" w:sz="0" w:space="0" w:color="auto"/>
        <w:right w:val="none" w:sz="0" w:space="0" w:color="auto"/>
      </w:divBdr>
    </w:div>
    <w:div w:id="1465539065">
      <w:bodyDiv w:val="1"/>
      <w:marLeft w:val="0"/>
      <w:marRight w:val="0"/>
      <w:marTop w:val="0"/>
      <w:marBottom w:val="0"/>
      <w:divBdr>
        <w:top w:val="none" w:sz="0" w:space="0" w:color="auto"/>
        <w:left w:val="none" w:sz="0" w:space="0" w:color="auto"/>
        <w:bottom w:val="none" w:sz="0" w:space="0" w:color="auto"/>
        <w:right w:val="none" w:sz="0" w:space="0" w:color="auto"/>
      </w:divBdr>
    </w:div>
    <w:div w:id="1629238380">
      <w:bodyDiv w:val="1"/>
      <w:marLeft w:val="0"/>
      <w:marRight w:val="0"/>
      <w:marTop w:val="0"/>
      <w:marBottom w:val="0"/>
      <w:divBdr>
        <w:top w:val="none" w:sz="0" w:space="0" w:color="auto"/>
        <w:left w:val="none" w:sz="0" w:space="0" w:color="auto"/>
        <w:bottom w:val="none" w:sz="0" w:space="0" w:color="auto"/>
        <w:right w:val="none" w:sz="0" w:space="0" w:color="auto"/>
      </w:divBdr>
    </w:div>
    <w:div w:id="1703700568">
      <w:bodyDiv w:val="1"/>
      <w:marLeft w:val="0"/>
      <w:marRight w:val="0"/>
      <w:marTop w:val="0"/>
      <w:marBottom w:val="0"/>
      <w:divBdr>
        <w:top w:val="none" w:sz="0" w:space="0" w:color="auto"/>
        <w:left w:val="none" w:sz="0" w:space="0" w:color="auto"/>
        <w:bottom w:val="none" w:sz="0" w:space="0" w:color="auto"/>
        <w:right w:val="none" w:sz="0" w:space="0" w:color="auto"/>
      </w:divBdr>
    </w:div>
    <w:div w:id="1858808724">
      <w:bodyDiv w:val="1"/>
      <w:marLeft w:val="0"/>
      <w:marRight w:val="0"/>
      <w:marTop w:val="0"/>
      <w:marBottom w:val="0"/>
      <w:divBdr>
        <w:top w:val="none" w:sz="0" w:space="0" w:color="auto"/>
        <w:left w:val="none" w:sz="0" w:space="0" w:color="auto"/>
        <w:bottom w:val="none" w:sz="0" w:space="0" w:color="auto"/>
        <w:right w:val="none" w:sz="0" w:space="0" w:color="auto"/>
      </w:divBdr>
    </w:div>
    <w:div w:id="1859659214">
      <w:bodyDiv w:val="1"/>
      <w:marLeft w:val="0"/>
      <w:marRight w:val="0"/>
      <w:marTop w:val="0"/>
      <w:marBottom w:val="0"/>
      <w:divBdr>
        <w:top w:val="none" w:sz="0" w:space="0" w:color="auto"/>
        <w:left w:val="none" w:sz="0" w:space="0" w:color="auto"/>
        <w:bottom w:val="none" w:sz="0" w:space="0" w:color="auto"/>
        <w:right w:val="none" w:sz="0" w:space="0" w:color="auto"/>
      </w:divBdr>
    </w:div>
    <w:div w:id="1883442648">
      <w:bodyDiv w:val="1"/>
      <w:marLeft w:val="0"/>
      <w:marRight w:val="0"/>
      <w:marTop w:val="0"/>
      <w:marBottom w:val="0"/>
      <w:divBdr>
        <w:top w:val="none" w:sz="0" w:space="0" w:color="auto"/>
        <w:left w:val="none" w:sz="0" w:space="0" w:color="auto"/>
        <w:bottom w:val="none" w:sz="0" w:space="0" w:color="auto"/>
        <w:right w:val="none" w:sz="0" w:space="0" w:color="auto"/>
      </w:divBdr>
    </w:div>
    <w:div w:id="1943956789">
      <w:bodyDiv w:val="1"/>
      <w:marLeft w:val="0"/>
      <w:marRight w:val="0"/>
      <w:marTop w:val="0"/>
      <w:marBottom w:val="0"/>
      <w:divBdr>
        <w:top w:val="none" w:sz="0" w:space="0" w:color="auto"/>
        <w:left w:val="none" w:sz="0" w:space="0" w:color="auto"/>
        <w:bottom w:val="none" w:sz="0" w:space="0" w:color="auto"/>
        <w:right w:val="none" w:sz="0" w:space="0" w:color="auto"/>
      </w:divBdr>
    </w:div>
    <w:div w:id="1983266602">
      <w:bodyDiv w:val="1"/>
      <w:marLeft w:val="0"/>
      <w:marRight w:val="0"/>
      <w:marTop w:val="0"/>
      <w:marBottom w:val="0"/>
      <w:divBdr>
        <w:top w:val="none" w:sz="0" w:space="0" w:color="auto"/>
        <w:left w:val="none" w:sz="0" w:space="0" w:color="auto"/>
        <w:bottom w:val="none" w:sz="0" w:space="0" w:color="auto"/>
        <w:right w:val="none" w:sz="0" w:space="0" w:color="auto"/>
      </w:divBdr>
    </w:div>
    <w:div w:id="205141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Weiwei (HIGHFIELDS SURGERY (R WADHWA))</dc:creator>
  <cp:keywords/>
  <dc:description/>
  <cp:lastModifiedBy>Motorwala Nilofar</cp:lastModifiedBy>
  <cp:revision>26</cp:revision>
  <dcterms:created xsi:type="dcterms:W3CDTF">2025-12-24T11:13:00Z</dcterms:created>
  <dcterms:modified xsi:type="dcterms:W3CDTF">2026-06-29T12:18:00Z</dcterms:modified>
</cp:coreProperties>
</file>