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F158F" w14:textId="309F7DCE" w:rsidR="00E85096" w:rsidRPr="008C4C49" w:rsidRDefault="005868BA" w:rsidP="003E2BAC">
      <w:pPr>
        <w:spacing w:before="240"/>
        <w:jc w:val="center"/>
        <w:rPr>
          <w:rFonts w:ascii="Arial" w:hAnsi="Arial" w:cs="Arial"/>
          <w:b/>
          <w:sz w:val="48"/>
          <w:szCs w:val="48"/>
        </w:rPr>
      </w:pPr>
      <w:r>
        <w:rPr>
          <w:rFonts w:ascii="Arial" w:hAnsi="Arial" w:cs="Arial"/>
          <w:b/>
          <w:sz w:val="48"/>
          <w:szCs w:val="48"/>
        </w:rPr>
        <w:t xml:space="preserve">Privacy Notice – </w:t>
      </w:r>
      <w:r w:rsidR="00583D9D">
        <w:rPr>
          <w:rFonts w:ascii="Arial" w:hAnsi="Arial" w:cs="Arial"/>
          <w:b/>
          <w:sz w:val="48"/>
          <w:szCs w:val="48"/>
        </w:rPr>
        <w:t>Employee</w:t>
      </w:r>
    </w:p>
    <w:p w14:paraId="172E9C97" w14:textId="77777777" w:rsidR="003E2BAC" w:rsidRPr="008C4C49" w:rsidRDefault="003E2BAC"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2252"/>
        <w:gridCol w:w="2252"/>
        <w:gridCol w:w="2253"/>
        <w:gridCol w:w="2253"/>
      </w:tblGrid>
      <w:tr w:rsidR="003E2BAC" w:rsidRPr="008C4C49" w14:paraId="08AF86EC" w14:textId="77777777" w:rsidTr="003E2BAC">
        <w:tc>
          <w:tcPr>
            <w:tcW w:w="2252" w:type="dxa"/>
            <w:shd w:val="clear" w:color="auto" w:fill="4472C4" w:themeFill="accent1"/>
          </w:tcPr>
          <w:p w14:paraId="01C8482E" w14:textId="7860434C"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Version</w:t>
            </w:r>
          </w:p>
        </w:tc>
        <w:tc>
          <w:tcPr>
            <w:tcW w:w="2252" w:type="dxa"/>
            <w:shd w:val="clear" w:color="auto" w:fill="4472C4" w:themeFill="accent1"/>
          </w:tcPr>
          <w:p w14:paraId="7B85BB17" w14:textId="215A9864"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Edited by</w:t>
            </w:r>
          </w:p>
        </w:tc>
        <w:tc>
          <w:tcPr>
            <w:tcW w:w="2253" w:type="dxa"/>
            <w:shd w:val="clear" w:color="auto" w:fill="4472C4" w:themeFill="accent1"/>
          </w:tcPr>
          <w:p w14:paraId="54674BE8" w14:textId="4F771467"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Date issued</w:t>
            </w:r>
          </w:p>
        </w:tc>
        <w:tc>
          <w:tcPr>
            <w:tcW w:w="2253" w:type="dxa"/>
            <w:shd w:val="clear" w:color="auto" w:fill="4472C4" w:themeFill="accent1"/>
          </w:tcPr>
          <w:p w14:paraId="19D7D914" w14:textId="70067C44" w:rsidR="003E2BAC" w:rsidRPr="008C4C49" w:rsidRDefault="003E2BAC" w:rsidP="003E2BAC">
            <w:pPr>
              <w:snapToGrid w:val="0"/>
              <w:spacing w:before="60" w:after="60"/>
              <w:jc w:val="center"/>
              <w:rPr>
                <w:rFonts w:ascii="Arial" w:hAnsi="Arial" w:cs="Arial"/>
                <w:b/>
                <w:color w:val="FFFFFF" w:themeColor="background1"/>
                <w:sz w:val="22"/>
                <w:szCs w:val="22"/>
              </w:rPr>
            </w:pPr>
            <w:r w:rsidRPr="008C4C49">
              <w:rPr>
                <w:rFonts w:ascii="Arial" w:hAnsi="Arial" w:cs="Arial"/>
                <w:b/>
                <w:color w:val="FFFFFF" w:themeColor="background1"/>
                <w:sz w:val="22"/>
                <w:szCs w:val="22"/>
              </w:rPr>
              <w:t>Next review date</w:t>
            </w:r>
          </w:p>
        </w:tc>
      </w:tr>
      <w:tr w:rsidR="003E2BAC" w:rsidRPr="00B876A8" w14:paraId="344E27CE" w14:textId="77777777" w:rsidTr="003E2BAC">
        <w:tc>
          <w:tcPr>
            <w:tcW w:w="2252" w:type="dxa"/>
          </w:tcPr>
          <w:p w14:paraId="50D7B71E" w14:textId="07D943C1" w:rsidR="003E2BAC" w:rsidRPr="00B876A8" w:rsidRDefault="00B876A8" w:rsidP="00DF0A30">
            <w:pPr>
              <w:spacing w:before="60" w:after="60"/>
              <w:jc w:val="center"/>
              <w:rPr>
                <w:rFonts w:ascii="Arial" w:hAnsi="Arial" w:cs="Arial"/>
                <w:bCs/>
                <w:sz w:val="22"/>
                <w:szCs w:val="22"/>
              </w:rPr>
            </w:pPr>
            <w:r w:rsidRPr="00B876A8">
              <w:rPr>
                <w:rFonts w:ascii="Arial" w:hAnsi="Arial" w:cs="Arial"/>
                <w:bCs/>
                <w:sz w:val="22"/>
                <w:szCs w:val="22"/>
              </w:rPr>
              <w:t>1.4</w:t>
            </w:r>
          </w:p>
        </w:tc>
        <w:tc>
          <w:tcPr>
            <w:tcW w:w="2252" w:type="dxa"/>
          </w:tcPr>
          <w:p w14:paraId="7E98DA41" w14:textId="16C1EED2" w:rsidR="003E2BAC" w:rsidRPr="00B876A8" w:rsidRDefault="00B876A8" w:rsidP="0097074D">
            <w:pPr>
              <w:jc w:val="center"/>
              <w:rPr>
                <w:rFonts w:ascii="Arial" w:hAnsi="Arial" w:cs="Arial"/>
                <w:bCs/>
                <w:sz w:val="22"/>
                <w:szCs w:val="22"/>
              </w:rPr>
            </w:pPr>
            <w:r>
              <w:rPr>
                <w:rFonts w:ascii="Arial" w:hAnsi="Arial" w:cs="Arial"/>
                <w:bCs/>
                <w:sz w:val="22"/>
                <w:szCs w:val="22"/>
              </w:rPr>
              <w:t>Weiwei Mao</w:t>
            </w:r>
          </w:p>
        </w:tc>
        <w:tc>
          <w:tcPr>
            <w:tcW w:w="2253" w:type="dxa"/>
          </w:tcPr>
          <w:p w14:paraId="48F9E015" w14:textId="0123C00B" w:rsidR="003E2BAC" w:rsidRPr="00B876A8" w:rsidRDefault="00B876A8" w:rsidP="0097074D">
            <w:pPr>
              <w:jc w:val="center"/>
              <w:rPr>
                <w:rFonts w:ascii="Arial" w:hAnsi="Arial" w:cs="Arial"/>
                <w:bCs/>
                <w:sz w:val="22"/>
                <w:szCs w:val="22"/>
              </w:rPr>
            </w:pPr>
            <w:r>
              <w:rPr>
                <w:rFonts w:ascii="Arial" w:hAnsi="Arial" w:cs="Arial"/>
                <w:bCs/>
                <w:sz w:val="22"/>
                <w:szCs w:val="22"/>
              </w:rPr>
              <w:t>4 Sep 2026</w:t>
            </w:r>
          </w:p>
        </w:tc>
        <w:tc>
          <w:tcPr>
            <w:tcW w:w="2253" w:type="dxa"/>
          </w:tcPr>
          <w:p w14:paraId="351651D5" w14:textId="4ECEB28F" w:rsidR="003E2BAC" w:rsidRPr="00B876A8" w:rsidRDefault="00B876A8" w:rsidP="0097074D">
            <w:pPr>
              <w:jc w:val="center"/>
              <w:rPr>
                <w:rFonts w:ascii="Arial" w:hAnsi="Arial" w:cs="Arial"/>
                <w:bCs/>
                <w:sz w:val="22"/>
                <w:szCs w:val="22"/>
              </w:rPr>
            </w:pPr>
            <w:r>
              <w:rPr>
                <w:rFonts w:ascii="Arial" w:hAnsi="Arial" w:cs="Arial"/>
                <w:bCs/>
                <w:sz w:val="22"/>
                <w:szCs w:val="22"/>
              </w:rPr>
              <w:t>Sep 2027</w:t>
            </w:r>
          </w:p>
        </w:tc>
      </w:tr>
    </w:tbl>
    <w:p w14:paraId="1C111DC8" w14:textId="77777777" w:rsidR="0097074D" w:rsidRPr="008C4C49" w:rsidRDefault="0097074D"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4505"/>
        <w:gridCol w:w="4505"/>
      </w:tblGrid>
      <w:tr w:rsidR="003E2BAC" w:rsidRPr="008C4C49" w14:paraId="0803A2D1" w14:textId="77777777" w:rsidTr="003E2BAC">
        <w:tc>
          <w:tcPr>
            <w:tcW w:w="4505" w:type="dxa"/>
            <w:shd w:val="clear" w:color="auto" w:fill="4472C4" w:themeFill="accent1"/>
          </w:tcPr>
          <w:p w14:paraId="592FB876" w14:textId="7CF2C7A1" w:rsidR="003E2BAC" w:rsidRPr="008C4C49" w:rsidRDefault="003E2BAC" w:rsidP="003E2BAC">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Position</w:t>
            </w:r>
          </w:p>
        </w:tc>
        <w:tc>
          <w:tcPr>
            <w:tcW w:w="4505" w:type="dxa"/>
            <w:shd w:val="clear" w:color="auto" w:fill="4472C4" w:themeFill="accent1"/>
          </w:tcPr>
          <w:p w14:paraId="16C4692D" w14:textId="2EDD74CE" w:rsidR="003E2BAC" w:rsidRPr="008C4C49" w:rsidRDefault="003E2BAC" w:rsidP="003E2BAC">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Named individual</w:t>
            </w:r>
          </w:p>
        </w:tc>
      </w:tr>
      <w:tr w:rsidR="003E2BAC" w:rsidRPr="008C4C49" w14:paraId="0FAF262B" w14:textId="77777777" w:rsidTr="003E2BAC">
        <w:tc>
          <w:tcPr>
            <w:tcW w:w="4505" w:type="dxa"/>
          </w:tcPr>
          <w:p w14:paraId="0E89D9A3" w14:textId="52D89B88" w:rsidR="003E2BAC" w:rsidRPr="008C4C49" w:rsidRDefault="00D8106C" w:rsidP="003E2BAC">
            <w:pPr>
              <w:snapToGrid w:val="0"/>
              <w:spacing w:before="60" w:after="60"/>
              <w:rPr>
                <w:rFonts w:ascii="Arial" w:hAnsi="Arial" w:cs="Arial"/>
                <w:sz w:val="22"/>
                <w:szCs w:val="22"/>
              </w:rPr>
            </w:pPr>
            <w:r w:rsidRPr="008C4C49">
              <w:rPr>
                <w:rFonts w:ascii="Arial" w:hAnsi="Arial" w:cs="Arial"/>
                <w:sz w:val="22"/>
                <w:szCs w:val="22"/>
              </w:rPr>
              <w:t>Practice Manager</w:t>
            </w:r>
          </w:p>
        </w:tc>
        <w:tc>
          <w:tcPr>
            <w:tcW w:w="4505" w:type="dxa"/>
          </w:tcPr>
          <w:p w14:paraId="596EEE0C" w14:textId="5966DF16" w:rsidR="003E2BAC" w:rsidRPr="008C4C49" w:rsidRDefault="00B876A8" w:rsidP="003E2BAC">
            <w:pPr>
              <w:snapToGrid w:val="0"/>
              <w:spacing w:before="60" w:after="60"/>
              <w:rPr>
                <w:rFonts w:ascii="Arial" w:hAnsi="Arial" w:cs="Arial"/>
                <w:sz w:val="22"/>
                <w:szCs w:val="22"/>
              </w:rPr>
            </w:pPr>
            <w:r>
              <w:rPr>
                <w:rFonts w:ascii="Arial" w:hAnsi="Arial" w:cs="Arial"/>
                <w:sz w:val="22"/>
                <w:szCs w:val="22"/>
              </w:rPr>
              <w:t>Weiwei Mao</w:t>
            </w:r>
          </w:p>
        </w:tc>
      </w:tr>
      <w:tr w:rsidR="001A0AC8" w:rsidRPr="008C4C49" w14:paraId="5DA70DE5" w14:textId="77777777" w:rsidTr="003E2BAC">
        <w:tc>
          <w:tcPr>
            <w:tcW w:w="4505" w:type="dxa"/>
          </w:tcPr>
          <w:p w14:paraId="0CC52B53" w14:textId="03EA3378" w:rsidR="001A0AC8" w:rsidRDefault="001A0AC8" w:rsidP="003E2BAC">
            <w:pPr>
              <w:snapToGrid w:val="0"/>
              <w:spacing w:before="60" w:after="60"/>
              <w:rPr>
                <w:rFonts w:ascii="Arial" w:hAnsi="Arial" w:cs="Arial"/>
                <w:sz w:val="22"/>
                <w:szCs w:val="22"/>
              </w:rPr>
            </w:pPr>
            <w:r>
              <w:rPr>
                <w:rFonts w:ascii="Arial" w:hAnsi="Arial" w:cs="Arial"/>
                <w:sz w:val="22"/>
                <w:szCs w:val="22"/>
              </w:rPr>
              <w:t>Data Protection Officer (DPO)</w:t>
            </w:r>
          </w:p>
        </w:tc>
        <w:tc>
          <w:tcPr>
            <w:tcW w:w="4505" w:type="dxa"/>
          </w:tcPr>
          <w:p w14:paraId="031BD42A" w14:textId="5CD3BEC9" w:rsidR="001A0AC8" w:rsidRPr="008C4C49" w:rsidRDefault="00B876A8" w:rsidP="003E2BAC">
            <w:pPr>
              <w:snapToGrid w:val="0"/>
              <w:spacing w:before="60" w:after="60"/>
              <w:rPr>
                <w:rFonts w:ascii="Arial" w:hAnsi="Arial" w:cs="Arial"/>
                <w:sz w:val="22"/>
                <w:szCs w:val="22"/>
              </w:rPr>
            </w:pPr>
            <w:r>
              <w:rPr>
                <w:rFonts w:ascii="Arial" w:hAnsi="Arial" w:cs="Arial"/>
                <w:sz w:val="22"/>
                <w:szCs w:val="22"/>
              </w:rPr>
              <w:t>Umar Sabat</w:t>
            </w:r>
          </w:p>
        </w:tc>
      </w:tr>
    </w:tbl>
    <w:p w14:paraId="256F165F" w14:textId="77777777" w:rsidR="003E2BAC" w:rsidRPr="008C4C49" w:rsidRDefault="003E2BAC" w:rsidP="0097074D">
      <w:pPr>
        <w:jc w:val="center"/>
        <w:rPr>
          <w:rFonts w:ascii="Arial" w:hAnsi="Arial" w:cs="Arial"/>
          <w:sz w:val="28"/>
          <w:szCs w:val="28"/>
        </w:rPr>
      </w:pPr>
    </w:p>
    <w:p w14:paraId="34A22122" w14:textId="77777777" w:rsidR="00E85096" w:rsidRPr="008C4C49" w:rsidRDefault="00E85096">
      <w:pPr>
        <w:rPr>
          <w:rFonts w:ascii="Arial" w:hAnsi="Arial" w:cs="Arial"/>
          <w:sz w:val="13"/>
          <w:szCs w:val="13"/>
        </w:rPr>
      </w:pPr>
    </w:p>
    <w:p w14:paraId="4ADDD4F7" w14:textId="125E9F1C" w:rsidR="000858D5" w:rsidRPr="008C4C49" w:rsidRDefault="00D05574">
      <w:pPr>
        <w:rPr>
          <w:rFonts w:ascii="Arial" w:hAnsi="Arial" w:cs="Arial"/>
          <w:b/>
          <w:sz w:val="28"/>
          <w:szCs w:val="28"/>
        </w:rPr>
      </w:pPr>
      <w:r w:rsidRPr="008C4C49">
        <w:rPr>
          <w:rFonts w:ascii="Arial Bold" w:hAnsi="Arial Bold" w:cs="Arial"/>
          <w:b/>
          <w:sz w:val="28"/>
          <w:szCs w:val="28"/>
        </w:rPr>
        <w:t>Table</w:t>
      </w:r>
      <w:r w:rsidRPr="008C4C49">
        <w:rPr>
          <w:rFonts w:ascii="Arial" w:hAnsi="Arial" w:cs="Arial"/>
          <w:b/>
          <w:sz w:val="28"/>
          <w:szCs w:val="28"/>
        </w:rPr>
        <w:t xml:space="preserve"> of c</w:t>
      </w:r>
      <w:r w:rsidR="000858D5" w:rsidRPr="008C4C49">
        <w:rPr>
          <w:rFonts w:ascii="Arial" w:hAnsi="Arial" w:cs="Arial"/>
          <w:b/>
          <w:sz w:val="28"/>
          <w:szCs w:val="28"/>
        </w:rPr>
        <w:t>ontents</w:t>
      </w:r>
    </w:p>
    <w:bookmarkStart w:id="0" w:name="_Introduction"/>
    <w:bookmarkEnd w:id="0"/>
    <w:p w14:paraId="36937A0A" w14:textId="4E7CB420" w:rsidR="00DD51B3" w:rsidRPr="00C909B2" w:rsidRDefault="00D85E4D" w:rsidP="00C909B2">
      <w:pPr>
        <w:pStyle w:val="TOC1"/>
        <w:tabs>
          <w:tab w:val="clear" w:pos="8364"/>
          <w:tab w:val="right" w:pos="9020"/>
        </w:tabs>
        <w:rPr>
          <w:rFonts w:ascii="Arial Bold" w:eastAsiaTheme="minorEastAsia" w:hAnsi="Arial Bold" w:cstheme="minorBidi" w:hint="eastAsia"/>
          <w:b w:val="0"/>
          <w:bCs w:val="0"/>
          <w:caps w:val="0"/>
          <w:noProof/>
          <w:kern w:val="2"/>
          <w14:ligatures w14:val="standardContextual"/>
        </w:rPr>
      </w:pPr>
      <w:r w:rsidRPr="00DD51B3">
        <w:rPr>
          <w:rFonts w:ascii="Arial Bold" w:hAnsi="Arial Bold" w:cs="Arial"/>
          <w:caps w:val="0"/>
          <w:sz w:val="20"/>
          <w:szCs w:val="28"/>
        </w:rPr>
        <w:fldChar w:fldCharType="begin"/>
      </w:r>
      <w:r w:rsidRPr="00DD51B3">
        <w:rPr>
          <w:rFonts w:ascii="Arial Bold" w:hAnsi="Arial Bold" w:cs="Arial"/>
          <w:caps w:val="0"/>
          <w:sz w:val="20"/>
          <w:szCs w:val="28"/>
        </w:rPr>
        <w:instrText xml:space="preserve"> TOC \o "1-3" \h \z \u </w:instrText>
      </w:r>
      <w:r w:rsidRPr="00DD51B3">
        <w:rPr>
          <w:rFonts w:ascii="Arial Bold" w:hAnsi="Arial Bold" w:cs="Arial"/>
          <w:caps w:val="0"/>
          <w:sz w:val="20"/>
          <w:szCs w:val="28"/>
        </w:rPr>
        <w:fldChar w:fldCharType="separate"/>
      </w:r>
      <w:hyperlink w:anchor="_Toc206075113" w:history="1">
        <w:r w:rsidR="00DD51B3" w:rsidRPr="00C909B2">
          <w:rPr>
            <w:rStyle w:val="Hyperlink"/>
            <w:rFonts w:ascii="Arial Bold" w:eastAsiaTheme="majorEastAsia" w:hAnsi="Arial Bold"/>
            <w:caps w:val="0"/>
            <w:noProof/>
          </w:rPr>
          <w:t>1</w:t>
        </w:r>
        <w:r w:rsidR="00DD51B3" w:rsidRPr="00C909B2">
          <w:rPr>
            <w:rFonts w:ascii="Arial Bold" w:eastAsiaTheme="minorEastAsia" w:hAnsi="Arial Bold" w:cstheme="minorBidi"/>
            <w:b w:val="0"/>
            <w:bCs w:val="0"/>
            <w:caps w:val="0"/>
            <w:noProof/>
            <w:kern w:val="2"/>
            <w14:ligatures w14:val="standardContextual"/>
          </w:rPr>
          <w:tab/>
        </w:r>
        <w:r w:rsidR="00DD51B3" w:rsidRPr="00C909B2">
          <w:rPr>
            <w:rStyle w:val="Hyperlink"/>
            <w:rFonts w:ascii="Arial Bold" w:eastAsiaTheme="majorEastAsia" w:hAnsi="Arial Bold"/>
            <w:caps w:val="0"/>
            <w:noProof/>
          </w:rPr>
          <w:t>Introduction</w:t>
        </w:r>
        <w:r w:rsidR="00DD51B3" w:rsidRPr="00C909B2">
          <w:rPr>
            <w:rFonts w:ascii="Arial Bold" w:hAnsi="Arial Bold"/>
            <w:caps w:val="0"/>
            <w:noProof/>
            <w:webHidden/>
          </w:rPr>
          <w:tab/>
        </w:r>
        <w:r w:rsidR="00DD51B3" w:rsidRPr="00C909B2">
          <w:rPr>
            <w:rFonts w:ascii="Arial Bold" w:hAnsi="Arial Bold"/>
            <w:caps w:val="0"/>
            <w:noProof/>
            <w:webHidden/>
          </w:rPr>
          <w:fldChar w:fldCharType="begin"/>
        </w:r>
        <w:r w:rsidR="00DD51B3" w:rsidRPr="00C909B2">
          <w:rPr>
            <w:rFonts w:ascii="Arial Bold" w:hAnsi="Arial Bold"/>
            <w:caps w:val="0"/>
            <w:noProof/>
            <w:webHidden/>
          </w:rPr>
          <w:instrText xml:space="preserve"> PAGEREF _Toc206075113 \h </w:instrText>
        </w:r>
        <w:r w:rsidR="00DD51B3" w:rsidRPr="00C909B2">
          <w:rPr>
            <w:rFonts w:ascii="Arial Bold" w:hAnsi="Arial Bold"/>
            <w:caps w:val="0"/>
            <w:noProof/>
            <w:webHidden/>
          </w:rPr>
        </w:r>
        <w:r w:rsidR="00DD51B3" w:rsidRPr="00C909B2">
          <w:rPr>
            <w:rFonts w:ascii="Arial Bold" w:hAnsi="Arial Bold"/>
            <w:caps w:val="0"/>
            <w:noProof/>
            <w:webHidden/>
          </w:rPr>
          <w:fldChar w:fldCharType="separate"/>
        </w:r>
        <w:r w:rsidR="00C909B2">
          <w:rPr>
            <w:rFonts w:ascii="Arial Bold" w:hAnsi="Arial Bold"/>
            <w:caps w:val="0"/>
            <w:noProof/>
            <w:webHidden/>
          </w:rPr>
          <w:t>2</w:t>
        </w:r>
        <w:r w:rsidR="00DD51B3" w:rsidRPr="00C909B2">
          <w:rPr>
            <w:rFonts w:ascii="Arial Bold" w:hAnsi="Arial Bold"/>
            <w:caps w:val="0"/>
            <w:noProof/>
            <w:webHidden/>
          </w:rPr>
          <w:fldChar w:fldCharType="end"/>
        </w:r>
      </w:hyperlink>
    </w:p>
    <w:p w14:paraId="52BDB3A3" w14:textId="6BF7BC07" w:rsidR="00DD51B3" w:rsidRPr="00C909B2" w:rsidRDefault="00C705EC" w:rsidP="00C909B2">
      <w:pPr>
        <w:pStyle w:val="TOC2"/>
        <w:tabs>
          <w:tab w:val="clear" w:pos="8364"/>
          <w:tab w:val="right" w:pos="9020"/>
        </w:tabs>
        <w:rPr>
          <w:rFonts w:ascii="Arial Bold" w:eastAsiaTheme="minorEastAsia" w:hAnsi="Arial Bold" w:cstheme="minorBidi" w:hint="eastAsia"/>
          <w:b w:val="0"/>
          <w:bCs w:val="0"/>
          <w:noProof/>
          <w:kern w:val="2"/>
          <w:sz w:val="24"/>
          <w:szCs w:val="24"/>
          <w14:ligatures w14:val="standardContextual"/>
        </w:rPr>
      </w:pPr>
      <w:hyperlink w:anchor="_Toc206075114" w:history="1">
        <w:r w:rsidR="00DD51B3" w:rsidRPr="00C909B2">
          <w:rPr>
            <w:rStyle w:val="Hyperlink"/>
            <w:rFonts w:ascii="Arial Bold" w:eastAsiaTheme="majorEastAsia" w:hAnsi="Arial Bold" w:cs="Arial"/>
            <w:noProof/>
          </w:rPr>
          <w:t>1.1</w:t>
        </w:r>
        <w:r w:rsidR="00DD51B3" w:rsidRPr="00C909B2">
          <w:rPr>
            <w:rFonts w:ascii="Arial Bold" w:eastAsiaTheme="minorEastAsia" w:hAnsi="Arial Bold" w:cstheme="minorBidi"/>
            <w:b w:val="0"/>
            <w:bCs w:val="0"/>
            <w:noProof/>
            <w:kern w:val="2"/>
            <w:sz w:val="24"/>
            <w:szCs w:val="24"/>
            <w14:ligatures w14:val="standardContextual"/>
          </w:rPr>
          <w:tab/>
        </w:r>
        <w:r w:rsidR="00DD51B3" w:rsidRPr="00C909B2">
          <w:rPr>
            <w:rStyle w:val="Hyperlink"/>
            <w:rFonts w:ascii="Arial Bold" w:eastAsiaTheme="majorEastAsia" w:hAnsi="Arial Bold" w:cs="Arial"/>
            <w:noProof/>
          </w:rPr>
          <w:t>Policy statement</w:t>
        </w:r>
        <w:r w:rsidR="00DD51B3" w:rsidRPr="00C909B2">
          <w:rPr>
            <w:rFonts w:ascii="Arial Bold" w:hAnsi="Arial Bold"/>
            <w:noProof/>
            <w:webHidden/>
          </w:rPr>
          <w:tab/>
        </w:r>
        <w:r w:rsidR="00DD51B3" w:rsidRPr="00C909B2">
          <w:rPr>
            <w:rFonts w:ascii="Arial Bold" w:hAnsi="Arial Bold"/>
            <w:noProof/>
            <w:webHidden/>
          </w:rPr>
          <w:fldChar w:fldCharType="begin"/>
        </w:r>
        <w:r w:rsidR="00DD51B3" w:rsidRPr="00C909B2">
          <w:rPr>
            <w:rFonts w:ascii="Arial Bold" w:hAnsi="Arial Bold"/>
            <w:noProof/>
            <w:webHidden/>
          </w:rPr>
          <w:instrText xml:space="preserve"> PAGEREF _Toc206075114 \h </w:instrText>
        </w:r>
        <w:r w:rsidR="00DD51B3" w:rsidRPr="00C909B2">
          <w:rPr>
            <w:rFonts w:ascii="Arial Bold" w:hAnsi="Arial Bold"/>
            <w:noProof/>
            <w:webHidden/>
          </w:rPr>
        </w:r>
        <w:r w:rsidR="00DD51B3" w:rsidRPr="00C909B2">
          <w:rPr>
            <w:rFonts w:ascii="Arial Bold" w:hAnsi="Arial Bold"/>
            <w:noProof/>
            <w:webHidden/>
          </w:rPr>
          <w:fldChar w:fldCharType="separate"/>
        </w:r>
        <w:r w:rsidR="00C909B2">
          <w:rPr>
            <w:rFonts w:ascii="Arial Bold" w:hAnsi="Arial Bold"/>
            <w:noProof/>
            <w:webHidden/>
          </w:rPr>
          <w:t>2</w:t>
        </w:r>
        <w:r w:rsidR="00DD51B3" w:rsidRPr="00C909B2">
          <w:rPr>
            <w:rFonts w:ascii="Arial Bold" w:hAnsi="Arial Bold"/>
            <w:noProof/>
            <w:webHidden/>
          </w:rPr>
          <w:fldChar w:fldCharType="end"/>
        </w:r>
      </w:hyperlink>
    </w:p>
    <w:p w14:paraId="52A16488" w14:textId="6D711FAC" w:rsidR="00DD51B3" w:rsidRPr="00C909B2" w:rsidRDefault="00C705EC" w:rsidP="00C909B2">
      <w:pPr>
        <w:pStyle w:val="TOC2"/>
        <w:tabs>
          <w:tab w:val="clear" w:pos="8364"/>
          <w:tab w:val="right" w:pos="9020"/>
        </w:tabs>
        <w:rPr>
          <w:rFonts w:ascii="Arial Bold" w:eastAsiaTheme="minorEastAsia" w:hAnsi="Arial Bold" w:cstheme="minorBidi" w:hint="eastAsia"/>
          <w:b w:val="0"/>
          <w:bCs w:val="0"/>
          <w:noProof/>
          <w:kern w:val="2"/>
          <w:sz w:val="24"/>
          <w:szCs w:val="24"/>
          <w14:ligatures w14:val="standardContextual"/>
        </w:rPr>
      </w:pPr>
      <w:hyperlink w:anchor="_Toc206075115" w:history="1">
        <w:r w:rsidR="00DD51B3" w:rsidRPr="00C909B2">
          <w:rPr>
            <w:rStyle w:val="Hyperlink"/>
            <w:rFonts w:ascii="Arial Bold" w:eastAsiaTheme="majorEastAsia" w:hAnsi="Arial Bold" w:cs="Arial"/>
            <w:noProof/>
          </w:rPr>
          <w:t>1.2</w:t>
        </w:r>
        <w:r w:rsidR="00DD51B3" w:rsidRPr="00C909B2">
          <w:rPr>
            <w:rFonts w:ascii="Arial Bold" w:eastAsiaTheme="minorEastAsia" w:hAnsi="Arial Bold" w:cstheme="minorBidi"/>
            <w:b w:val="0"/>
            <w:bCs w:val="0"/>
            <w:noProof/>
            <w:kern w:val="2"/>
            <w:sz w:val="24"/>
            <w:szCs w:val="24"/>
            <w14:ligatures w14:val="standardContextual"/>
          </w:rPr>
          <w:tab/>
        </w:r>
        <w:r w:rsidR="00DD51B3" w:rsidRPr="00C909B2">
          <w:rPr>
            <w:rStyle w:val="Hyperlink"/>
            <w:rFonts w:ascii="Arial Bold" w:eastAsiaTheme="majorEastAsia" w:hAnsi="Arial Bold" w:cs="Arial"/>
            <w:noProof/>
          </w:rPr>
          <w:t>Status</w:t>
        </w:r>
        <w:r w:rsidR="00DD51B3" w:rsidRPr="00C909B2">
          <w:rPr>
            <w:rFonts w:ascii="Arial Bold" w:hAnsi="Arial Bold"/>
            <w:noProof/>
            <w:webHidden/>
          </w:rPr>
          <w:tab/>
        </w:r>
        <w:r w:rsidR="00DD51B3" w:rsidRPr="00C909B2">
          <w:rPr>
            <w:rFonts w:ascii="Arial Bold" w:hAnsi="Arial Bold"/>
            <w:noProof/>
            <w:webHidden/>
          </w:rPr>
          <w:fldChar w:fldCharType="begin"/>
        </w:r>
        <w:r w:rsidR="00DD51B3" w:rsidRPr="00C909B2">
          <w:rPr>
            <w:rFonts w:ascii="Arial Bold" w:hAnsi="Arial Bold"/>
            <w:noProof/>
            <w:webHidden/>
          </w:rPr>
          <w:instrText xml:space="preserve"> PAGEREF _Toc206075115 \h </w:instrText>
        </w:r>
        <w:r w:rsidR="00DD51B3" w:rsidRPr="00C909B2">
          <w:rPr>
            <w:rFonts w:ascii="Arial Bold" w:hAnsi="Arial Bold"/>
            <w:noProof/>
            <w:webHidden/>
          </w:rPr>
        </w:r>
        <w:r w:rsidR="00DD51B3" w:rsidRPr="00C909B2">
          <w:rPr>
            <w:rFonts w:ascii="Arial Bold" w:hAnsi="Arial Bold"/>
            <w:noProof/>
            <w:webHidden/>
          </w:rPr>
          <w:fldChar w:fldCharType="separate"/>
        </w:r>
        <w:r w:rsidR="00C909B2">
          <w:rPr>
            <w:rFonts w:ascii="Arial Bold" w:hAnsi="Arial Bold"/>
            <w:noProof/>
            <w:webHidden/>
          </w:rPr>
          <w:t>2</w:t>
        </w:r>
        <w:r w:rsidR="00DD51B3" w:rsidRPr="00C909B2">
          <w:rPr>
            <w:rFonts w:ascii="Arial Bold" w:hAnsi="Arial Bold"/>
            <w:noProof/>
            <w:webHidden/>
          </w:rPr>
          <w:fldChar w:fldCharType="end"/>
        </w:r>
      </w:hyperlink>
    </w:p>
    <w:p w14:paraId="149A99F7" w14:textId="0DDDDDB4" w:rsidR="00DD51B3" w:rsidRPr="00C909B2" w:rsidRDefault="00C705EC" w:rsidP="00C909B2">
      <w:pPr>
        <w:pStyle w:val="TOC1"/>
        <w:tabs>
          <w:tab w:val="clear" w:pos="8364"/>
          <w:tab w:val="right" w:pos="9020"/>
        </w:tabs>
        <w:rPr>
          <w:rFonts w:ascii="Arial Bold" w:eastAsiaTheme="minorEastAsia" w:hAnsi="Arial Bold" w:cstheme="minorBidi" w:hint="eastAsia"/>
          <w:b w:val="0"/>
          <w:bCs w:val="0"/>
          <w:caps w:val="0"/>
          <w:noProof/>
          <w:kern w:val="2"/>
          <w14:ligatures w14:val="standardContextual"/>
        </w:rPr>
      </w:pPr>
      <w:hyperlink w:anchor="_Toc206075116" w:history="1">
        <w:r w:rsidR="00DD51B3" w:rsidRPr="00C909B2">
          <w:rPr>
            <w:rStyle w:val="Hyperlink"/>
            <w:rFonts w:ascii="Arial Bold" w:eastAsiaTheme="majorEastAsia" w:hAnsi="Arial Bold"/>
            <w:caps w:val="0"/>
            <w:noProof/>
          </w:rPr>
          <w:t>2</w:t>
        </w:r>
        <w:r w:rsidR="00DD51B3" w:rsidRPr="00C909B2">
          <w:rPr>
            <w:rFonts w:ascii="Arial Bold" w:eastAsiaTheme="minorEastAsia" w:hAnsi="Arial Bold" w:cstheme="minorBidi"/>
            <w:b w:val="0"/>
            <w:bCs w:val="0"/>
            <w:caps w:val="0"/>
            <w:noProof/>
            <w:kern w:val="2"/>
            <w14:ligatures w14:val="standardContextual"/>
          </w:rPr>
          <w:tab/>
        </w:r>
        <w:r w:rsidR="00DD51B3" w:rsidRPr="00C909B2">
          <w:rPr>
            <w:rStyle w:val="Hyperlink"/>
            <w:rFonts w:ascii="Arial Bold" w:eastAsiaTheme="majorEastAsia" w:hAnsi="Arial Bold"/>
            <w:caps w:val="0"/>
            <w:noProof/>
          </w:rPr>
          <w:t>Compliance with regulations</w:t>
        </w:r>
        <w:r w:rsidR="00DD51B3" w:rsidRPr="00C909B2">
          <w:rPr>
            <w:rFonts w:ascii="Arial Bold" w:hAnsi="Arial Bold"/>
            <w:caps w:val="0"/>
            <w:noProof/>
            <w:webHidden/>
          </w:rPr>
          <w:tab/>
        </w:r>
        <w:r w:rsidR="00DD51B3" w:rsidRPr="00C909B2">
          <w:rPr>
            <w:rFonts w:ascii="Arial Bold" w:hAnsi="Arial Bold"/>
            <w:caps w:val="0"/>
            <w:noProof/>
            <w:webHidden/>
          </w:rPr>
          <w:fldChar w:fldCharType="begin"/>
        </w:r>
        <w:r w:rsidR="00DD51B3" w:rsidRPr="00C909B2">
          <w:rPr>
            <w:rFonts w:ascii="Arial Bold" w:hAnsi="Arial Bold"/>
            <w:caps w:val="0"/>
            <w:noProof/>
            <w:webHidden/>
          </w:rPr>
          <w:instrText xml:space="preserve"> PAGEREF _Toc206075116 \h </w:instrText>
        </w:r>
        <w:r w:rsidR="00DD51B3" w:rsidRPr="00C909B2">
          <w:rPr>
            <w:rFonts w:ascii="Arial Bold" w:hAnsi="Arial Bold"/>
            <w:caps w:val="0"/>
            <w:noProof/>
            <w:webHidden/>
          </w:rPr>
        </w:r>
        <w:r w:rsidR="00DD51B3" w:rsidRPr="00C909B2">
          <w:rPr>
            <w:rFonts w:ascii="Arial Bold" w:hAnsi="Arial Bold"/>
            <w:caps w:val="0"/>
            <w:noProof/>
            <w:webHidden/>
          </w:rPr>
          <w:fldChar w:fldCharType="separate"/>
        </w:r>
        <w:r w:rsidR="00C909B2">
          <w:rPr>
            <w:rFonts w:ascii="Arial Bold" w:hAnsi="Arial Bold"/>
            <w:caps w:val="0"/>
            <w:noProof/>
            <w:webHidden/>
          </w:rPr>
          <w:t>2</w:t>
        </w:r>
        <w:r w:rsidR="00DD51B3" w:rsidRPr="00C909B2">
          <w:rPr>
            <w:rFonts w:ascii="Arial Bold" w:hAnsi="Arial Bold"/>
            <w:caps w:val="0"/>
            <w:noProof/>
            <w:webHidden/>
          </w:rPr>
          <w:fldChar w:fldCharType="end"/>
        </w:r>
      </w:hyperlink>
    </w:p>
    <w:p w14:paraId="0A114312" w14:textId="57183772" w:rsidR="00DD51B3" w:rsidRPr="00C909B2" w:rsidRDefault="00C705EC" w:rsidP="00C909B2">
      <w:pPr>
        <w:pStyle w:val="TOC2"/>
        <w:tabs>
          <w:tab w:val="clear" w:pos="8364"/>
          <w:tab w:val="right" w:pos="9020"/>
        </w:tabs>
        <w:rPr>
          <w:rFonts w:ascii="Arial Bold" w:eastAsiaTheme="minorEastAsia" w:hAnsi="Arial Bold" w:cstheme="minorBidi" w:hint="eastAsia"/>
          <w:b w:val="0"/>
          <w:bCs w:val="0"/>
          <w:noProof/>
          <w:kern w:val="2"/>
          <w:sz w:val="24"/>
          <w:szCs w:val="24"/>
          <w14:ligatures w14:val="standardContextual"/>
        </w:rPr>
      </w:pPr>
      <w:hyperlink w:anchor="_Toc206075117" w:history="1">
        <w:r w:rsidR="00DD51B3" w:rsidRPr="00C909B2">
          <w:rPr>
            <w:rStyle w:val="Hyperlink"/>
            <w:rFonts w:ascii="Arial Bold" w:eastAsiaTheme="majorEastAsia" w:hAnsi="Arial Bold" w:cs="Arial"/>
            <w:noProof/>
          </w:rPr>
          <w:t>2.1</w:t>
        </w:r>
        <w:r w:rsidR="00DD51B3" w:rsidRPr="00C909B2">
          <w:rPr>
            <w:rFonts w:ascii="Arial Bold" w:eastAsiaTheme="minorEastAsia" w:hAnsi="Arial Bold" w:cstheme="minorBidi"/>
            <w:b w:val="0"/>
            <w:bCs w:val="0"/>
            <w:noProof/>
            <w:kern w:val="2"/>
            <w:sz w:val="24"/>
            <w:szCs w:val="24"/>
            <w14:ligatures w14:val="standardContextual"/>
          </w:rPr>
          <w:tab/>
        </w:r>
        <w:r w:rsidR="00DD51B3" w:rsidRPr="00C909B2">
          <w:rPr>
            <w:rStyle w:val="Hyperlink"/>
            <w:rFonts w:ascii="Arial Bold" w:eastAsiaTheme="majorEastAsia" w:hAnsi="Arial Bold" w:cs="Arial"/>
            <w:noProof/>
          </w:rPr>
          <w:t>Data Protection Act 2018 and UK GDPR</w:t>
        </w:r>
        <w:r w:rsidR="00DD51B3" w:rsidRPr="00C909B2">
          <w:rPr>
            <w:rFonts w:ascii="Arial Bold" w:hAnsi="Arial Bold"/>
            <w:noProof/>
            <w:webHidden/>
          </w:rPr>
          <w:tab/>
        </w:r>
        <w:r w:rsidR="00DD51B3" w:rsidRPr="00C909B2">
          <w:rPr>
            <w:rFonts w:ascii="Arial Bold" w:hAnsi="Arial Bold"/>
            <w:noProof/>
            <w:webHidden/>
          </w:rPr>
          <w:fldChar w:fldCharType="begin"/>
        </w:r>
        <w:r w:rsidR="00DD51B3" w:rsidRPr="00C909B2">
          <w:rPr>
            <w:rFonts w:ascii="Arial Bold" w:hAnsi="Arial Bold"/>
            <w:noProof/>
            <w:webHidden/>
          </w:rPr>
          <w:instrText xml:space="preserve"> PAGEREF _Toc206075117 \h </w:instrText>
        </w:r>
        <w:r w:rsidR="00DD51B3" w:rsidRPr="00C909B2">
          <w:rPr>
            <w:rFonts w:ascii="Arial Bold" w:hAnsi="Arial Bold"/>
            <w:noProof/>
            <w:webHidden/>
          </w:rPr>
        </w:r>
        <w:r w:rsidR="00DD51B3" w:rsidRPr="00C909B2">
          <w:rPr>
            <w:rFonts w:ascii="Arial Bold" w:hAnsi="Arial Bold"/>
            <w:noProof/>
            <w:webHidden/>
          </w:rPr>
          <w:fldChar w:fldCharType="separate"/>
        </w:r>
        <w:r w:rsidR="00C909B2">
          <w:rPr>
            <w:rFonts w:ascii="Arial Bold" w:hAnsi="Arial Bold"/>
            <w:noProof/>
            <w:webHidden/>
          </w:rPr>
          <w:t>2</w:t>
        </w:r>
        <w:r w:rsidR="00DD51B3" w:rsidRPr="00C909B2">
          <w:rPr>
            <w:rFonts w:ascii="Arial Bold" w:hAnsi="Arial Bold"/>
            <w:noProof/>
            <w:webHidden/>
          </w:rPr>
          <w:fldChar w:fldCharType="end"/>
        </w:r>
      </w:hyperlink>
    </w:p>
    <w:p w14:paraId="5346AEB4" w14:textId="1A77C50C" w:rsidR="00DD51B3" w:rsidRPr="00C909B2" w:rsidRDefault="00C705EC" w:rsidP="00C909B2">
      <w:pPr>
        <w:pStyle w:val="TOC2"/>
        <w:tabs>
          <w:tab w:val="clear" w:pos="8364"/>
          <w:tab w:val="right" w:pos="9020"/>
        </w:tabs>
        <w:rPr>
          <w:rFonts w:ascii="Arial Bold" w:eastAsiaTheme="minorEastAsia" w:hAnsi="Arial Bold" w:cstheme="minorBidi" w:hint="eastAsia"/>
          <w:b w:val="0"/>
          <w:bCs w:val="0"/>
          <w:noProof/>
          <w:kern w:val="2"/>
          <w:sz w:val="24"/>
          <w:szCs w:val="24"/>
          <w14:ligatures w14:val="standardContextual"/>
        </w:rPr>
      </w:pPr>
      <w:hyperlink w:anchor="_Toc206075118" w:history="1">
        <w:r w:rsidR="00DD51B3" w:rsidRPr="00C909B2">
          <w:rPr>
            <w:rStyle w:val="Hyperlink"/>
            <w:rFonts w:ascii="Arial Bold" w:eastAsiaTheme="majorEastAsia" w:hAnsi="Arial Bold" w:cs="Arial"/>
            <w:noProof/>
          </w:rPr>
          <w:t>2.2</w:t>
        </w:r>
        <w:r w:rsidR="00DD51B3" w:rsidRPr="00C909B2">
          <w:rPr>
            <w:rFonts w:ascii="Arial Bold" w:eastAsiaTheme="minorEastAsia" w:hAnsi="Arial Bold" w:cstheme="minorBidi"/>
            <w:b w:val="0"/>
            <w:bCs w:val="0"/>
            <w:noProof/>
            <w:kern w:val="2"/>
            <w:sz w:val="24"/>
            <w:szCs w:val="24"/>
            <w14:ligatures w14:val="standardContextual"/>
          </w:rPr>
          <w:tab/>
        </w:r>
        <w:r w:rsidR="00DD51B3" w:rsidRPr="00C909B2">
          <w:rPr>
            <w:rStyle w:val="Hyperlink"/>
            <w:rFonts w:ascii="Arial Bold" w:eastAsiaTheme="majorEastAsia" w:hAnsi="Arial Bold" w:cs="Arial"/>
            <w:noProof/>
          </w:rPr>
          <w:t>Communicating privacy information</w:t>
        </w:r>
        <w:r w:rsidR="00DD51B3" w:rsidRPr="00C909B2">
          <w:rPr>
            <w:rFonts w:ascii="Arial Bold" w:hAnsi="Arial Bold"/>
            <w:noProof/>
            <w:webHidden/>
          </w:rPr>
          <w:tab/>
        </w:r>
        <w:r w:rsidR="00DD51B3" w:rsidRPr="00C909B2">
          <w:rPr>
            <w:rFonts w:ascii="Arial Bold" w:hAnsi="Arial Bold"/>
            <w:noProof/>
            <w:webHidden/>
          </w:rPr>
          <w:fldChar w:fldCharType="begin"/>
        </w:r>
        <w:r w:rsidR="00DD51B3" w:rsidRPr="00C909B2">
          <w:rPr>
            <w:rFonts w:ascii="Arial Bold" w:hAnsi="Arial Bold"/>
            <w:noProof/>
            <w:webHidden/>
          </w:rPr>
          <w:instrText xml:space="preserve"> PAGEREF _Toc206075118 \h </w:instrText>
        </w:r>
        <w:r w:rsidR="00DD51B3" w:rsidRPr="00C909B2">
          <w:rPr>
            <w:rFonts w:ascii="Arial Bold" w:hAnsi="Arial Bold"/>
            <w:noProof/>
            <w:webHidden/>
          </w:rPr>
        </w:r>
        <w:r w:rsidR="00DD51B3" w:rsidRPr="00C909B2">
          <w:rPr>
            <w:rFonts w:ascii="Arial Bold" w:hAnsi="Arial Bold"/>
            <w:noProof/>
            <w:webHidden/>
          </w:rPr>
          <w:fldChar w:fldCharType="separate"/>
        </w:r>
        <w:r w:rsidR="00C909B2">
          <w:rPr>
            <w:rFonts w:ascii="Arial Bold" w:hAnsi="Arial Bold"/>
            <w:noProof/>
            <w:webHidden/>
          </w:rPr>
          <w:t>2</w:t>
        </w:r>
        <w:r w:rsidR="00DD51B3" w:rsidRPr="00C909B2">
          <w:rPr>
            <w:rFonts w:ascii="Arial Bold" w:hAnsi="Arial Bold"/>
            <w:noProof/>
            <w:webHidden/>
          </w:rPr>
          <w:fldChar w:fldCharType="end"/>
        </w:r>
      </w:hyperlink>
    </w:p>
    <w:p w14:paraId="59A90CD3" w14:textId="09D23F4E" w:rsidR="00DD51B3" w:rsidRPr="00C909B2" w:rsidRDefault="00C705EC" w:rsidP="00C909B2">
      <w:pPr>
        <w:pStyle w:val="TOC2"/>
        <w:tabs>
          <w:tab w:val="clear" w:pos="8364"/>
          <w:tab w:val="right" w:pos="9020"/>
        </w:tabs>
        <w:rPr>
          <w:rFonts w:ascii="Arial Bold" w:eastAsiaTheme="minorEastAsia" w:hAnsi="Arial Bold" w:cstheme="minorBidi" w:hint="eastAsia"/>
          <w:b w:val="0"/>
          <w:bCs w:val="0"/>
          <w:noProof/>
          <w:kern w:val="2"/>
          <w:sz w:val="24"/>
          <w:szCs w:val="24"/>
          <w14:ligatures w14:val="standardContextual"/>
        </w:rPr>
      </w:pPr>
      <w:hyperlink w:anchor="_Toc206075119" w:history="1">
        <w:r w:rsidR="00DD51B3" w:rsidRPr="00C909B2">
          <w:rPr>
            <w:rStyle w:val="Hyperlink"/>
            <w:rFonts w:ascii="Arial Bold" w:eastAsiaTheme="majorEastAsia" w:hAnsi="Arial Bold" w:cs="Arial"/>
            <w:noProof/>
          </w:rPr>
          <w:t>2.3</w:t>
        </w:r>
        <w:r w:rsidR="00DD51B3" w:rsidRPr="00C909B2">
          <w:rPr>
            <w:rFonts w:ascii="Arial Bold" w:eastAsiaTheme="minorEastAsia" w:hAnsi="Arial Bold" w:cstheme="minorBidi"/>
            <w:b w:val="0"/>
            <w:bCs w:val="0"/>
            <w:noProof/>
            <w:kern w:val="2"/>
            <w:sz w:val="24"/>
            <w:szCs w:val="24"/>
            <w14:ligatures w14:val="standardContextual"/>
          </w:rPr>
          <w:tab/>
        </w:r>
        <w:r w:rsidR="00DD51B3" w:rsidRPr="00C909B2">
          <w:rPr>
            <w:rStyle w:val="Hyperlink"/>
            <w:rFonts w:ascii="Arial Bold" w:eastAsiaTheme="majorEastAsia" w:hAnsi="Arial Bold" w:cs="Arial"/>
            <w:noProof/>
          </w:rPr>
          <w:t>Use of artificial intelligence</w:t>
        </w:r>
        <w:r w:rsidR="00DD51B3" w:rsidRPr="00C909B2">
          <w:rPr>
            <w:rFonts w:ascii="Arial Bold" w:hAnsi="Arial Bold"/>
            <w:noProof/>
            <w:webHidden/>
          </w:rPr>
          <w:tab/>
        </w:r>
        <w:r w:rsidR="00DD51B3" w:rsidRPr="00C909B2">
          <w:rPr>
            <w:rFonts w:ascii="Arial Bold" w:hAnsi="Arial Bold"/>
            <w:noProof/>
            <w:webHidden/>
          </w:rPr>
          <w:fldChar w:fldCharType="begin"/>
        </w:r>
        <w:r w:rsidR="00DD51B3" w:rsidRPr="00C909B2">
          <w:rPr>
            <w:rFonts w:ascii="Arial Bold" w:hAnsi="Arial Bold"/>
            <w:noProof/>
            <w:webHidden/>
          </w:rPr>
          <w:instrText xml:space="preserve"> PAGEREF _Toc206075119 \h </w:instrText>
        </w:r>
        <w:r w:rsidR="00DD51B3" w:rsidRPr="00C909B2">
          <w:rPr>
            <w:rFonts w:ascii="Arial Bold" w:hAnsi="Arial Bold"/>
            <w:noProof/>
            <w:webHidden/>
          </w:rPr>
        </w:r>
        <w:r w:rsidR="00DD51B3" w:rsidRPr="00C909B2">
          <w:rPr>
            <w:rFonts w:ascii="Arial Bold" w:hAnsi="Arial Bold"/>
            <w:noProof/>
            <w:webHidden/>
          </w:rPr>
          <w:fldChar w:fldCharType="separate"/>
        </w:r>
        <w:r w:rsidR="00C909B2">
          <w:rPr>
            <w:rFonts w:ascii="Arial Bold" w:hAnsi="Arial Bold"/>
            <w:noProof/>
            <w:webHidden/>
          </w:rPr>
          <w:t>2</w:t>
        </w:r>
        <w:r w:rsidR="00DD51B3" w:rsidRPr="00C909B2">
          <w:rPr>
            <w:rFonts w:ascii="Arial Bold" w:hAnsi="Arial Bold"/>
            <w:noProof/>
            <w:webHidden/>
          </w:rPr>
          <w:fldChar w:fldCharType="end"/>
        </w:r>
      </w:hyperlink>
    </w:p>
    <w:p w14:paraId="455DE7E6" w14:textId="1CE898CD" w:rsidR="00DD51B3" w:rsidRPr="00C909B2" w:rsidRDefault="00C705EC" w:rsidP="00C909B2">
      <w:pPr>
        <w:pStyle w:val="TOC1"/>
        <w:tabs>
          <w:tab w:val="clear" w:pos="8364"/>
          <w:tab w:val="right" w:pos="9020"/>
        </w:tabs>
        <w:rPr>
          <w:rFonts w:ascii="Arial Bold" w:eastAsiaTheme="minorEastAsia" w:hAnsi="Arial Bold" w:cstheme="minorBidi" w:hint="eastAsia"/>
          <w:b w:val="0"/>
          <w:bCs w:val="0"/>
          <w:caps w:val="0"/>
          <w:noProof/>
          <w:kern w:val="2"/>
          <w14:ligatures w14:val="standardContextual"/>
        </w:rPr>
      </w:pPr>
      <w:hyperlink w:anchor="_Toc206075122" w:history="1">
        <w:r w:rsidR="00DD51B3" w:rsidRPr="00C909B2">
          <w:rPr>
            <w:rStyle w:val="Hyperlink"/>
            <w:rFonts w:ascii="Arial Bold" w:eastAsiaTheme="majorEastAsia" w:hAnsi="Arial Bold"/>
            <w:caps w:val="0"/>
            <w:noProof/>
          </w:rPr>
          <w:t>3</w:t>
        </w:r>
        <w:r w:rsidR="00DD51B3" w:rsidRPr="00C909B2">
          <w:rPr>
            <w:rFonts w:ascii="Arial Bold" w:eastAsiaTheme="minorEastAsia" w:hAnsi="Arial Bold" w:cstheme="minorBidi"/>
            <w:b w:val="0"/>
            <w:bCs w:val="0"/>
            <w:caps w:val="0"/>
            <w:noProof/>
            <w:kern w:val="2"/>
            <w14:ligatures w14:val="standardContextual"/>
          </w:rPr>
          <w:tab/>
        </w:r>
        <w:r w:rsidR="00DD51B3" w:rsidRPr="00C909B2">
          <w:rPr>
            <w:rStyle w:val="Hyperlink"/>
            <w:rFonts w:ascii="Arial Bold" w:eastAsiaTheme="majorEastAsia" w:hAnsi="Arial Bold"/>
            <w:caps w:val="0"/>
            <w:noProof/>
          </w:rPr>
          <w:t>Further information</w:t>
        </w:r>
        <w:r w:rsidR="00DD51B3" w:rsidRPr="00C909B2">
          <w:rPr>
            <w:rFonts w:ascii="Arial Bold" w:hAnsi="Arial Bold"/>
            <w:caps w:val="0"/>
            <w:noProof/>
            <w:webHidden/>
          </w:rPr>
          <w:tab/>
        </w:r>
        <w:r w:rsidR="00DD51B3" w:rsidRPr="00C909B2">
          <w:rPr>
            <w:rFonts w:ascii="Arial Bold" w:hAnsi="Arial Bold"/>
            <w:caps w:val="0"/>
            <w:noProof/>
            <w:webHidden/>
          </w:rPr>
          <w:fldChar w:fldCharType="begin"/>
        </w:r>
        <w:r w:rsidR="00DD51B3" w:rsidRPr="00C909B2">
          <w:rPr>
            <w:rFonts w:ascii="Arial Bold" w:hAnsi="Arial Bold"/>
            <w:caps w:val="0"/>
            <w:noProof/>
            <w:webHidden/>
          </w:rPr>
          <w:instrText xml:space="preserve"> PAGEREF _Toc206075122 \h </w:instrText>
        </w:r>
        <w:r w:rsidR="00DD51B3" w:rsidRPr="00C909B2">
          <w:rPr>
            <w:rFonts w:ascii="Arial Bold" w:hAnsi="Arial Bold"/>
            <w:caps w:val="0"/>
            <w:noProof/>
            <w:webHidden/>
          </w:rPr>
        </w:r>
        <w:r w:rsidR="00DD51B3" w:rsidRPr="00C909B2">
          <w:rPr>
            <w:rFonts w:ascii="Arial Bold" w:hAnsi="Arial Bold"/>
            <w:caps w:val="0"/>
            <w:noProof/>
            <w:webHidden/>
          </w:rPr>
          <w:fldChar w:fldCharType="separate"/>
        </w:r>
        <w:r w:rsidR="00C909B2">
          <w:rPr>
            <w:rFonts w:ascii="Arial Bold" w:hAnsi="Arial Bold"/>
            <w:caps w:val="0"/>
            <w:noProof/>
            <w:webHidden/>
          </w:rPr>
          <w:t>3</w:t>
        </w:r>
        <w:r w:rsidR="00DD51B3" w:rsidRPr="00C909B2">
          <w:rPr>
            <w:rFonts w:ascii="Arial Bold" w:hAnsi="Arial Bold"/>
            <w:caps w:val="0"/>
            <w:noProof/>
            <w:webHidden/>
          </w:rPr>
          <w:fldChar w:fldCharType="end"/>
        </w:r>
      </w:hyperlink>
    </w:p>
    <w:p w14:paraId="3E9635F3" w14:textId="7BE90D79" w:rsidR="00DD51B3" w:rsidRPr="00C909B2" w:rsidRDefault="00C705EC" w:rsidP="00C909B2">
      <w:pPr>
        <w:pStyle w:val="TOC2"/>
        <w:tabs>
          <w:tab w:val="clear" w:pos="8364"/>
          <w:tab w:val="right" w:pos="9020"/>
        </w:tabs>
        <w:rPr>
          <w:rFonts w:ascii="Arial Bold" w:eastAsiaTheme="minorEastAsia" w:hAnsi="Arial Bold" w:cstheme="minorBidi" w:hint="eastAsia"/>
          <w:b w:val="0"/>
          <w:bCs w:val="0"/>
          <w:noProof/>
          <w:kern w:val="2"/>
          <w:sz w:val="24"/>
          <w:szCs w:val="24"/>
          <w14:ligatures w14:val="standardContextual"/>
        </w:rPr>
      </w:pPr>
      <w:hyperlink w:anchor="_Toc206075123" w:history="1">
        <w:r w:rsidR="00DD51B3" w:rsidRPr="00C909B2">
          <w:rPr>
            <w:rStyle w:val="Hyperlink"/>
            <w:rFonts w:ascii="Arial Bold" w:eastAsiaTheme="majorEastAsia" w:hAnsi="Arial Bold" w:cs="Arial"/>
            <w:noProof/>
          </w:rPr>
          <w:t>3.1</w:t>
        </w:r>
        <w:r w:rsidR="00DD51B3" w:rsidRPr="00C909B2">
          <w:rPr>
            <w:rFonts w:ascii="Arial Bold" w:eastAsiaTheme="minorEastAsia" w:hAnsi="Arial Bold" w:cstheme="minorBidi"/>
            <w:b w:val="0"/>
            <w:bCs w:val="0"/>
            <w:noProof/>
            <w:kern w:val="2"/>
            <w:sz w:val="24"/>
            <w:szCs w:val="24"/>
            <w14:ligatures w14:val="standardContextual"/>
          </w:rPr>
          <w:tab/>
        </w:r>
        <w:r w:rsidR="00DD51B3" w:rsidRPr="00C909B2">
          <w:rPr>
            <w:rStyle w:val="Hyperlink"/>
            <w:rFonts w:ascii="Arial Bold" w:eastAsiaTheme="majorEastAsia" w:hAnsi="Arial Bold" w:cs="Arial"/>
            <w:noProof/>
          </w:rPr>
          <w:t>Privacy notice checklist</w:t>
        </w:r>
        <w:r w:rsidR="00DD51B3" w:rsidRPr="00C909B2">
          <w:rPr>
            <w:rFonts w:ascii="Arial Bold" w:hAnsi="Arial Bold"/>
            <w:noProof/>
            <w:webHidden/>
          </w:rPr>
          <w:tab/>
        </w:r>
        <w:r w:rsidR="00DD51B3" w:rsidRPr="00C909B2">
          <w:rPr>
            <w:rFonts w:ascii="Arial Bold" w:hAnsi="Arial Bold"/>
            <w:noProof/>
            <w:webHidden/>
          </w:rPr>
          <w:fldChar w:fldCharType="begin"/>
        </w:r>
        <w:r w:rsidR="00DD51B3" w:rsidRPr="00C909B2">
          <w:rPr>
            <w:rFonts w:ascii="Arial Bold" w:hAnsi="Arial Bold"/>
            <w:noProof/>
            <w:webHidden/>
          </w:rPr>
          <w:instrText xml:space="preserve"> PAGEREF _Toc206075123 \h </w:instrText>
        </w:r>
        <w:r w:rsidR="00DD51B3" w:rsidRPr="00C909B2">
          <w:rPr>
            <w:rFonts w:ascii="Arial Bold" w:hAnsi="Arial Bold"/>
            <w:noProof/>
            <w:webHidden/>
          </w:rPr>
        </w:r>
        <w:r w:rsidR="00DD51B3" w:rsidRPr="00C909B2">
          <w:rPr>
            <w:rFonts w:ascii="Arial Bold" w:hAnsi="Arial Bold"/>
            <w:noProof/>
            <w:webHidden/>
          </w:rPr>
          <w:fldChar w:fldCharType="separate"/>
        </w:r>
        <w:r w:rsidR="00C909B2">
          <w:rPr>
            <w:rFonts w:ascii="Arial Bold" w:hAnsi="Arial Bold"/>
            <w:noProof/>
            <w:webHidden/>
          </w:rPr>
          <w:t>3</w:t>
        </w:r>
        <w:r w:rsidR="00DD51B3" w:rsidRPr="00C909B2">
          <w:rPr>
            <w:rFonts w:ascii="Arial Bold" w:hAnsi="Arial Bold"/>
            <w:noProof/>
            <w:webHidden/>
          </w:rPr>
          <w:fldChar w:fldCharType="end"/>
        </w:r>
      </w:hyperlink>
    </w:p>
    <w:p w14:paraId="23A08B7D" w14:textId="085A779E" w:rsidR="00DD51B3" w:rsidRPr="00C909B2" w:rsidRDefault="00C705EC" w:rsidP="00C909B2">
      <w:pPr>
        <w:pStyle w:val="TOC1"/>
        <w:tabs>
          <w:tab w:val="clear" w:pos="8364"/>
          <w:tab w:val="right" w:pos="9020"/>
        </w:tabs>
        <w:rPr>
          <w:rFonts w:ascii="Arial Bold" w:eastAsiaTheme="minorEastAsia" w:hAnsi="Arial Bold" w:cstheme="minorBidi" w:hint="eastAsia"/>
          <w:b w:val="0"/>
          <w:bCs w:val="0"/>
          <w:caps w:val="0"/>
          <w:noProof/>
          <w:kern w:val="2"/>
          <w14:ligatures w14:val="standardContextual"/>
        </w:rPr>
      </w:pPr>
      <w:hyperlink w:anchor="_Toc206075124" w:history="1">
        <w:r w:rsidR="00DD51B3" w:rsidRPr="00C909B2">
          <w:rPr>
            <w:rStyle w:val="Hyperlink"/>
            <w:rFonts w:ascii="Arial Bold" w:eastAsiaTheme="majorEastAsia" w:hAnsi="Arial Bold"/>
            <w:caps w:val="0"/>
            <w:noProof/>
          </w:rPr>
          <w:t>Annex A – Employee privacy notice</w:t>
        </w:r>
        <w:r w:rsidR="00DD51B3" w:rsidRPr="00C909B2">
          <w:rPr>
            <w:rFonts w:ascii="Arial Bold" w:hAnsi="Arial Bold"/>
            <w:caps w:val="0"/>
            <w:noProof/>
            <w:webHidden/>
          </w:rPr>
          <w:tab/>
        </w:r>
        <w:r w:rsidR="00DD51B3" w:rsidRPr="00C909B2">
          <w:rPr>
            <w:rFonts w:ascii="Arial Bold" w:hAnsi="Arial Bold"/>
            <w:caps w:val="0"/>
            <w:noProof/>
            <w:webHidden/>
          </w:rPr>
          <w:fldChar w:fldCharType="begin"/>
        </w:r>
        <w:r w:rsidR="00DD51B3" w:rsidRPr="00C909B2">
          <w:rPr>
            <w:rFonts w:ascii="Arial Bold" w:hAnsi="Arial Bold"/>
            <w:caps w:val="0"/>
            <w:noProof/>
            <w:webHidden/>
          </w:rPr>
          <w:instrText xml:space="preserve"> PAGEREF _Toc206075124 \h </w:instrText>
        </w:r>
        <w:r w:rsidR="00DD51B3" w:rsidRPr="00C909B2">
          <w:rPr>
            <w:rFonts w:ascii="Arial Bold" w:hAnsi="Arial Bold"/>
            <w:caps w:val="0"/>
            <w:noProof/>
            <w:webHidden/>
          </w:rPr>
        </w:r>
        <w:r w:rsidR="00DD51B3" w:rsidRPr="00C909B2">
          <w:rPr>
            <w:rFonts w:ascii="Arial Bold" w:hAnsi="Arial Bold"/>
            <w:caps w:val="0"/>
            <w:noProof/>
            <w:webHidden/>
          </w:rPr>
          <w:fldChar w:fldCharType="separate"/>
        </w:r>
        <w:r w:rsidR="00C909B2">
          <w:rPr>
            <w:rFonts w:ascii="Arial Bold" w:hAnsi="Arial Bold"/>
            <w:caps w:val="0"/>
            <w:noProof/>
            <w:webHidden/>
          </w:rPr>
          <w:t>4</w:t>
        </w:r>
        <w:r w:rsidR="00DD51B3" w:rsidRPr="00C909B2">
          <w:rPr>
            <w:rFonts w:ascii="Arial Bold" w:hAnsi="Arial Bold"/>
            <w:caps w:val="0"/>
            <w:noProof/>
            <w:webHidden/>
          </w:rPr>
          <w:fldChar w:fldCharType="end"/>
        </w:r>
      </w:hyperlink>
    </w:p>
    <w:p w14:paraId="68ECBCEC" w14:textId="51EB2B1E" w:rsidR="00885A8F" w:rsidRDefault="00D85E4D" w:rsidP="00DD51B3">
      <w:pPr>
        <w:pStyle w:val="TOC1"/>
        <w:tabs>
          <w:tab w:val="clear" w:pos="8364"/>
          <w:tab w:val="right" w:pos="9020"/>
        </w:tabs>
        <w:rPr>
          <w:rFonts w:ascii="Arial Bold" w:hAnsi="Arial Bold"/>
          <w:caps w:val="0"/>
        </w:rPr>
      </w:pPr>
      <w:r w:rsidRPr="00DD51B3">
        <w:rPr>
          <w:rFonts w:ascii="Arial Bold" w:hAnsi="Arial Bold"/>
          <w:caps w:val="0"/>
        </w:rPr>
        <w:fldChar w:fldCharType="end"/>
      </w:r>
    </w:p>
    <w:p w14:paraId="1FAF2F57" w14:textId="77777777" w:rsidR="002B1A7D" w:rsidRDefault="002B1A7D" w:rsidP="002B1A7D"/>
    <w:p w14:paraId="12238CD1" w14:textId="77777777" w:rsidR="002B1A7D" w:rsidRDefault="002B1A7D" w:rsidP="002B1A7D"/>
    <w:p w14:paraId="72FD5F82" w14:textId="77777777" w:rsidR="002B1A7D" w:rsidRDefault="002B1A7D" w:rsidP="002B1A7D"/>
    <w:p w14:paraId="023B8855" w14:textId="77777777" w:rsidR="002B1A7D" w:rsidRDefault="002B1A7D" w:rsidP="002B1A7D"/>
    <w:p w14:paraId="7C98731B" w14:textId="77777777" w:rsidR="002B1A7D" w:rsidRDefault="002B1A7D"/>
    <w:p w14:paraId="20646299" w14:textId="77777777" w:rsidR="003140BE" w:rsidRDefault="003140BE"/>
    <w:p w14:paraId="6BBAECFA" w14:textId="77777777" w:rsidR="003140BE" w:rsidRPr="002B1A7D" w:rsidRDefault="003140BE" w:rsidP="004C4718"/>
    <w:p w14:paraId="6778D51D" w14:textId="77777777" w:rsidR="00F40017" w:rsidRDefault="00F40017" w:rsidP="00F40017"/>
    <w:p w14:paraId="423F69E0" w14:textId="77777777" w:rsidR="00F40017" w:rsidRDefault="00F40017" w:rsidP="00F40017"/>
    <w:p w14:paraId="59F8B4B4" w14:textId="77777777" w:rsidR="00F40017" w:rsidRDefault="00F40017" w:rsidP="00F40017"/>
    <w:p w14:paraId="21952F5C" w14:textId="77777777" w:rsidR="00F40017" w:rsidRDefault="00F40017" w:rsidP="00F40017"/>
    <w:p w14:paraId="1D1ACEC9" w14:textId="77777777" w:rsidR="00F40017" w:rsidRPr="00F40017" w:rsidRDefault="00F40017" w:rsidP="00F40017"/>
    <w:p w14:paraId="112FFD7B" w14:textId="7E8F32BD" w:rsidR="00A72123" w:rsidRPr="008C4C49" w:rsidRDefault="00A72123" w:rsidP="00A72123">
      <w:pPr>
        <w:pStyle w:val="Heading1"/>
        <w:keepLines/>
        <w:pBdr>
          <w:bottom w:val="single" w:sz="4" w:space="1" w:color="595959" w:themeColor="text1" w:themeTint="A6"/>
        </w:pBdr>
        <w:spacing w:before="360" w:after="160" w:line="259" w:lineRule="auto"/>
        <w:rPr>
          <w:sz w:val="28"/>
          <w:szCs w:val="28"/>
        </w:rPr>
      </w:pPr>
      <w:bookmarkStart w:id="1" w:name="_Toc186198826"/>
      <w:bookmarkStart w:id="2" w:name="_Toc187231313"/>
      <w:bookmarkStart w:id="3" w:name="_Toc187308040"/>
      <w:bookmarkStart w:id="4" w:name="_Toc187332355"/>
      <w:bookmarkStart w:id="5" w:name="_Toc187401973"/>
      <w:bookmarkStart w:id="6" w:name="_Toc187651968"/>
      <w:bookmarkStart w:id="7" w:name="_Toc187652034"/>
      <w:bookmarkStart w:id="8" w:name="_Toc186198827"/>
      <w:bookmarkStart w:id="9" w:name="_Toc187231314"/>
      <w:bookmarkStart w:id="10" w:name="_Toc187308041"/>
      <w:bookmarkStart w:id="11" w:name="_Toc187332356"/>
      <w:bookmarkStart w:id="12" w:name="_Toc187401974"/>
      <w:bookmarkStart w:id="13" w:name="_Toc187651969"/>
      <w:bookmarkStart w:id="14" w:name="_Toc187652035"/>
      <w:bookmarkStart w:id="15" w:name="_Toc186198828"/>
      <w:bookmarkStart w:id="16" w:name="_Toc187231315"/>
      <w:bookmarkStart w:id="17" w:name="_Toc187308042"/>
      <w:bookmarkStart w:id="18" w:name="_Toc187332357"/>
      <w:bookmarkStart w:id="19" w:name="_Toc187401975"/>
      <w:bookmarkStart w:id="20" w:name="_Toc187651970"/>
      <w:bookmarkStart w:id="21" w:name="_Toc187652036"/>
      <w:bookmarkStart w:id="22" w:name="_Toc186198829"/>
      <w:bookmarkStart w:id="23" w:name="_Toc187231316"/>
      <w:bookmarkStart w:id="24" w:name="_Toc187308043"/>
      <w:bookmarkStart w:id="25" w:name="_Toc187332358"/>
      <w:bookmarkStart w:id="26" w:name="_Toc187401976"/>
      <w:bookmarkStart w:id="27" w:name="_Toc187651971"/>
      <w:bookmarkStart w:id="28" w:name="_Toc187652037"/>
      <w:bookmarkStart w:id="29" w:name="_Toc186198830"/>
      <w:bookmarkStart w:id="30" w:name="_Toc187231317"/>
      <w:bookmarkStart w:id="31" w:name="_Toc187308044"/>
      <w:bookmarkStart w:id="32" w:name="_Toc187332359"/>
      <w:bookmarkStart w:id="33" w:name="_Toc187401977"/>
      <w:bookmarkStart w:id="34" w:name="_Toc187651972"/>
      <w:bookmarkStart w:id="35" w:name="_Toc187652038"/>
      <w:bookmarkStart w:id="36" w:name="_Toc186198831"/>
      <w:bookmarkStart w:id="37" w:name="_Toc187231318"/>
      <w:bookmarkStart w:id="38" w:name="_Toc187308045"/>
      <w:bookmarkStart w:id="39" w:name="_Toc187332360"/>
      <w:bookmarkStart w:id="40" w:name="_Toc187401978"/>
      <w:bookmarkStart w:id="41" w:name="_Toc187651973"/>
      <w:bookmarkStart w:id="42" w:name="_Toc187652039"/>
      <w:bookmarkStart w:id="43" w:name="_Toc186198832"/>
      <w:bookmarkStart w:id="44" w:name="_Toc187231319"/>
      <w:bookmarkStart w:id="45" w:name="_Toc187308046"/>
      <w:bookmarkStart w:id="46" w:name="_Toc187332361"/>
      <w:bookmarkStart w:id="47" w:name="_Toc187401979"/>
      <w:bookmarkStart w:id="48" w:name="_Toc187651974"/>
      <w:bookmarkStart w:id="49" w:name="_Toc187652040"/>
      <w:bookmarkStart w:id="50" w:name="_Toc186198833"/>
      <w:bookmarkStart w:id="51" w:name="_Toc187231320"/>
      <w:bookmarkStart w:id="52" w:name="_Toc187308047"/>
      <w:bookmarkStart w:id="53" w:name="_Toc187332362"/>
      <w:bookmarkStart w:id="54" w:name="_Toc187401980"/>
      <w:bookmarkStart w:id="55" w:name="_Toc187651975"/>
      <w:bookmarkStart w:id="56" w:name="_Toc187652041"/>
      <w:bookmarkStart w:id="57" w:name="_Toc186198834"/>
      <w:bookmarkStart w:id="58" w:name="_Toc187231321"/>
      <w:bookmarkStart w:id="59" w:name="_Toc187308048"/>
      <w:bookmarkStart w:id="60" w:name="_Toc187332363"/>
      <w:bookmarkStart w:id="61" w:name="_Toc187401981"/>
      <w:bookmarkStart w:id="62" w:name="_Toc187651976"/>
      <w:bookmarkStart w:id="63" w:name="_Toc187652042"/>
      <w:bookmarkStart w:id="64" w:name="_Toc186198835"/>
      <w:bookmarkStart w:id="65" w:name="_Toc187231322"/>
      <w:bookmarkStart w:id="66" w:name="_Toc187308049"/>
      <w:bookmarkStart w:id="67" w:name="_Toc187332364"/>
      <w:bookmarkStart w:id="68" w:name="_Toc187401982"/>
      <w:bookmarkStart w:id="69" w:name="_Toc187651977"/>
      <w:bookmarkStart w:id="70" w:name="_Toc187652043"/>
      <w:bookmarkStart w:id="71" w:name="_Toc186198836"/>
      <w:bookmarkStart w:id="72" w:name="_Toc187231323"/>
      <w:bookmarkStart w:id="73" w:name="_Toc187308050"/>
      <w:bookmarkStart w:id="74" w:name="_Toc187332365"/>
      <w:bookmarkStart w:id="75" w:name="_Toc187401983"/>
      <w:bookmarkStart w:id="76" w:name="_Toc187651978"/>
      <w:bookmarkStart w:id="77" w:name="_Toc187652044"/>
      <w:bookmarkStart w:id="78" w:name="_Toc186198837"/>
      <w:bookmarkStart w:id="79" w:name="_Toc187231324"/>
      <w:bookmarkStart w:id="80" w:name="_Toc187308051"/>
      <w:bookmarkStart w:id="81" w:name="_Toc187332366"/>
      <w:bookmarkStart w:id="82" w:name="_Toc187401984"/>
      <w:bookmarkStart w:id="83" w:name="_Toc187651979"/>
      <w:bookmarkStart w:id="84" w:name="_Toc187652045"/>
      <w:bookmarkStart w:id="85" w:name="_Toc186198838"/>
      <w:bookmarkStart w:id="86" w:name="_Toc187231325"/>
      <w:bookmarkStart w:id="87" w:name="_Toc187308052"/>
      <w:bookmarkStart w:id="88" w:name="_Toc187332367"/>
      <w:bookmarkStart w:id="89" w:name="_Toc187401985"/>
      <w:bookmarkStart w:id="90" w:name="_Toc187651980"/>
      <w:bookmarkStart w:id="91" w:name="_Toc187652046"/>
      <w:bookmarkStart w:id="92" w:name="_Toc186198839"/>
      <w:bookmarkStart w:id="93" w:name="_Toc187231326"/>
      <w:bookmarkStart w:id="94" w:name="_Toc187308053"/>
      <w:bookmarkStart w:id="95" w:name="_Toc187332368"/>
      <w:bookmarkStart w:id="96" w:name="_Toc187401986"/>
      <w:bookmarkStart w:id="97" w:name="_Toc187651981"/>
      <w:bookmarkStart w:id="98" w:name="_Toc187652047"/>
      <w:bookmarkStart w:id="99" w:name="_Toc186198840"/>
      <w:bookmarkStart w:id="100" w:name="_Toc187231327"/>
      <w:bookmarkStart w:id="101" w:name="_Toc187308054"/>
      <w:bookmarkStart w:id="102" w:name="_Toc187332369"/>
      <w:bookmarkStart w:id="103" w:name="_Toc187401987"/>
      <w:bookmarkStart w:id="104" w:name="_Toc187651982"/>
      <w:bookmarkStart w:id="105" w:name="_Toc187652048"/>
      <w:bookmarkStart w:id="106" w:name="_Toc186198841"/>
      <w:bookmarkStart w:id="107" w:name="_Toc187231328"/>
      <w:bookmarkStart w:id="108" w:name="_Toc187308055"/>
      <w:bookmarkStart w:id="109" w:name="_Toc187332370"/>
      <w:bookmarkStart w:id="110" w:name="_Toc187401988"/>
      <w:bookmarkStart w:id="111" w:name="_Toc187651983"/>
      <w:bookmarkStart w:id="112" w:name="_Toc187652049"/>
      <w:bookmarkStart w:id="113" w:name="_Toc186198842"/>
      <w:bookmarkStart w:id="114" w:name="_Toc187231329"/>
      <w:bookmarkStart w:id="115" w:name="_Toc187308056"/>
      <w:bookmarkStart w:id="116" w:name="_Toc187332371"/>
      <w:bookmarkStart w:id="117" w:name="_Toc187401989"/>
      <w:bookmarkStart w:id="118" w:name="_Toc187651984"/>
      <w:bookmarkStart w:id="119" w:name="_Toc187652050"/>
      <w:bookmarkStart w:id="120" w:name="_Toc186198843"/>
      <w:bookmarkStart w:id="121" w:name="_Toc187231330"/>
      <w:bookmarkStart w:id="122" w:name="_Toc187308057"/>
      <w:bookmarkStart w:id="123" w:name="_Toc187332372"/>
      <w:bookmarkStart w:id="124" w:name="_Toc187401990"/>
      <w:bookmarkStart w:id="125" w:name="_Toc187651985"/>
      <w:bookmarkStart w:id="126" w:name="_Toc187652051"/>
      <w:bookmarkStart w:id="127" w:name="_Toc186198844"/>
      <w:bookmarkStart w:id="128" w:name="_Toc187231331"/>
      <w:bookmarkStart w:id="129" w:name="_Toc187308058"/>
      <w:bookmarkStart w:id="130" w:name="_Toc187332373"/>
      <w:bookmarkStart w:id="131" w:name="_Toc187401991"/>
      <w:bookmarkStart w:id="132" w:name="_Toc187651986"/>
      <w:bookmarkStart w:id="133" w:name="_Toc187652052"/>
      <w:bookmarkStart w:id="134" w:name="_Toc186198845"/>
      <w:bookmarkStart w:id="135" w:name="_Toc187231332"/>
      <w:bookmarkStart w:id="136" w:name="_Toc187308059"/>
      <w:bookmarkStart w:id="137" w:name="_Toc187332374"/>
      <w:bookmarkStart w:id="138" w:name="_Toc187401992"/>
      <w:bookmarkStart w:id="139" w:name="_Toc187651987"/>
      <w:bookmarkStart w:id="140" w:name="_Toc187652053"/>
      <w:bookmarkStart w:id="141" w:name="_Toc186198846"/>
      <w:bookmarkStart w:id="142" w:name="_Toc187231333"/>
      <w:bookmarkStart w:id="143" w:name="_Toc187308060"/>
      <w:bookmarkStart w:id="144" w:name="_Toc187332375"/>
      <w:bookmarkStart w:id="145" w:name="_Toc187401993"/>
      <w:bookmarkStart w:id="146" w:name="_Toc187651988"/>
      <w:bookmarkStart w:id="147" w:name="_Toc187652054"/>
      <w:bookmarkStart w:id="148" w:name="_Toc186198847"/>
      <w:bookmarkStart w:id="149" w:name="_Toc187231334"/>
      <w:bookmarkStart w:id="150" w:name="_Toc187308061"/>
      <w:bookmarkStart w:id="151" w:name="_Toc187332376"/>
      <w:bookmarkStart w:id="152" w:name="_Toc187401994"/>
      <w:bookmarkStart w:id="153" w:name="_Toc187651989"/>
      <w:bookmarkStart w:id="154" w:name="_Toc187652055"/>
      <w:bookmarkStart w:id="155" w:name="_Toc186198848"/>
      <w:bookmarkStart w:id="156" w:name="_Toc187231335"/>
      <w:bookmarkStart w:id="157" w:name="_Toc187308062"/>
      <w:bookmarkStart w:id="158" w:name="_Toc187332377"/>
      <w:bookmarkStart w:id="159" w:name="_Toc187401995"/>
      <w:bookmarkStart w:id="160" w:name="_Toc187651990"/>
      <w:bookmarkStart w:id="161" w:name="_Toc187652056"/>
      <w:bookmarkStart w:id="162" w:name="_Toc186198849"/>
      <w:bookmarkStart w:id="163" w:name="_Toc187231336"/>
      <w:bookmarkStart w:id="164" w:name="_Toc187308063"/>
      <w:bookmarkStart w:id="165" w:name="_Toc187332378"/>
      <w:bookmarkStart w:id="166" w:name="_Toc187401996"/>
      <w:bookmarkStart w:id="167" w:name="_Toc187651991"/>
      <w:bookmarkStart w:id="168" w:name="_Toc187652057"/>
      <w:bookmarkStart w:id="169" w:name="_Toc186198850"/>
      <w:bookmarkStart w:id="170" w:name="_Toc187231337"/>
      <w:bookmarkStart w:id="171" w:name="_Toc187308064"/>
      <w:bookmarkStart w:id="172" w:name="_Toc187332379"/>
      <w:bookmarkStart w:id="173" w:name="_Toc187401997"/>
      <w:bookmarkStart w:id="174" w:name="_Toc187651992"/>
      <w:bookmarkStart w:id="175" w:name="_Toc187652058"/>
      <w:bookmarkStart w:id="176" w:name="_Toc186198851"/>
      <w:bookmarkStart w:id="177" w:name="_Toc187231338"/>
      <w:bookmarkStart w:id="178" w:name="_Toc187308065"/>
      <w:bookmarkStart w:id="179" w:name="_Toc187332380"/>
      <w:bookmarkStart w:id="180" w:name="_Toc187401998"/>
      <w:bookmarkStart w:id="181" w:name="_Toc187651993"/>
      <w:bookmarkStart w:id="182" w:name="_Toc187652059"/>
      <w:bookmarkStart w:id="183" w:name="_Toc186198852"/>
      <w:bookmarkStart w:id="184" w:name="_Toc187231339"/>
      <w:bookmarkStart w:id="185" w:name="_Toc187308066"/>
      <w:bookmarkStart w:id="186" w:name="_Toc187332381"/>
      <w:bookmarkStart w:id="187" w:name="_Toc187401999"/>
      <w:bookmarkStart w:id="188" w:name="_Toc187651994"/>
      <w:bookmarkStart w:id="189" w:name="_Toc187652060"/>
      <w:bookmarkStart w:id="190" w:name="_Toc186198853"/>
      <w:bookmarkStart w:id="191" w:name="_Toc187231340"/>
      <w:bookmarkStart w:id="192" w:name="_Toc187308067"/>
      <w:bookmarkStart w:id="193" w:name="_Toc187332382"/>
      <w:bookmarkStart w:id="194" w:name="_Toc187402000"/>
      <w:bookmarkStart w:id="195" w:name="_Toc187651995"/>
      <w:bookmarkStart w:id="196" w:name="_Toc187652061"/>
      <w:bookmarkStart w:id="197" w:name="_Toc186198854"/>
      <w:bookmarkStart w:id="198" w:name="_Toc187231341"/>
      <w:bookmarkStart w:id="199" w:name="_Toc187308068"/>
      <w:bookmarkStart w:id="200" w:name="_Toc187332383"/>
      <w:bookmarkStart w:id="201" w:name="_Toc187402001"/>
      <w:bookmarkStart w:id="202" w:name="_Toc187651996"/>
      <w:bookmarkStart w:id="203" w:name="_Toc187652062"/>
      <w:bookmarkStart w:id="204" w:name="_Toc186198855"/>
      <w:bookmarkStart w:id="205" w:name="_Toc187231342"/>
      <w:bookmarkStart w:id="206" w:name="_Toc187308069"/>
      <w:bookmarkStart w:id="207" w:name="_Toc187332384"/>
      <w:bookmarkStart w:id="208" w:name="_Toc187402002"/>
      <w:bookmarkStart w:id="209" w:name="_Toc187651997"/>
      <w:bookmarkStart w:id="210" w:name="_Toc187652063"/>
      <w:bookmarkStart w:id="211" w:name="_Toc186198856"/>
      <w:bookmarkStart w:id="212" w:name="_Toc187231343"/>
      <w:bookmarkStart w:id="213" w:name="_Toc187308070"/>
      <w:bookmarkStart w:id="214" w:name="_Toc187332385"/>
      <w:bookmarkStart w:id="215" w:name="_Toc187402003"/>
      <w:bookmarkStart w:id="216" w:name="_Toc187651998"/>
      <w:bookmarkStart w:id="217" w:name="_Toc187652064"/>
      <w:bookmarkStart w:id="218" w:name="_Toc81499845"/>
      <w:bookmarkStart w:id="219" w:name="_Toc20607511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8C4C49">
        <w:rPr>
          <w:sz w:val="28"/>
          <w:szCs w:val="28"/>
        </w:rPr>
        <w:lastRenderedPageBreak/>
        <w:t>Introduction</w:t>
      </w:r>
      <w:bookmarkEnd w:id="218"/>
      <w:bookmarkEnd w:id="219"/>
    </w:p>
    <w:p w14:paraId="791C0097" w14:textId="18E7409B" w:rsidR="00A72123" w:rsidRPr="008C4C49" w:rsidRDefault="001330BC" w:rsidP="00DF0A30">
      <w:pPr>
        <w:pStyle w:val="Heading2"/>
        <w:rPr>
          <w:rFonts w:ascii="Arial" w:hAnsi="Arial" w:cs="Arial"/>
          <w:lang w:val="en-GB"/>
        </w:rPr>
      </w:pPr>
      <w:bookmarkStart w:id="220" w:name="_Toc495852825"/>
      <w:bookmarkStart w:id="221" w:name="_Toc81499846"/>
      <w:bookmarkStart w:id="222" w:name="_Toc206075114"/>
      <w:r>
        <w:rPr>
          <w:rFonts w:ascii="Arial" w:hAnsi="Arial" w:cs="Arial"/>
          <w:smallCaps w:val="0"/>
          <w:sz w:val="24"/>
          <w:szCs w:val="24"/>
          <w:lang w:val="en-GB"/>
        </w:rPr>
        <w:t>Policy</w:t>
      </w:r>
      <w:r w:rsidR="00A72123" w:rsidRPr="008C4C49">
        <w:rPr>
          <w:rFonts w:ascii="Arial" w:hAnsi="Arial" w:cs="Arial"/>
          <w:smallCaps w:val="0"/>
          <w:sz w:val="24"/>
          <w:szCs w:val="24"/>
          <w:lang w:val="en-GB"/>
        </w:rPr>
        <w:t xml:space="preserve"> statement</w:t>
      </w:r>
      <w:bookmarkEnd w:id="220"/>
      <w:bookmarkEnd w:id="221"/>
      <w:bookmarkEnd w:id="222"/>
    </w:p>
    <w:p w14:paraId="289800AC" w14:textId="77777777" w:rsidR="00E914E5" w:rsidRPr="008C4C49" w:rsidRDefault="00E914E5" w:rsidP="00447440">
      <w:pPr>
        <w:rPr>
          <w:rFonts w:ascii="Arial" w:hAnsi="Arial" w:cs="Arial"/>
          <w:sz w:val="22"/>
          <w:szCs w:val="22"/>
        </w:rPr>
      </w:pPr>
      <w:bookmarkStart w:id="223" w:name="_Toc495852826"/>
    </w:p>
    <w:p w14:paraId="3A744044" w14:textId="77A99EEA" w:rsidR="005868BA" w:rsidRDefault="005868BA" w:rsidP="005868BA">
      <w:pPr>
        <w:rPr>
          <w:rFonts w:ascii="Arial" w:hAnsi="Arial" w:cs="Arial"/>
          <w:sz w:val="22"/>
          <w:szCs w:val="22"/>
        </w:rPr>
      </w:pPr>
      <w:bookmarkStart w:id="224" w:name="_Toc187231346"/>
      <w:bookmarkStart w:id="225" w:name="_Toc187308073"/>
      <w:bookmarkStart w:id="226" w:name="_Toc187332388"/>
      <w:bookmarkStart w:id="227" w:name="_Toc187402006"/>
      <w:bookmarkStart w:id="228" w:name="_Toc187652001"/>
      <w:bookmarkStart w:id="229" w:name="_Toc187652067"/>
      <w:bookmarkStart w:id="230" w:name="_Toc76023635"/>
      <w:bookmarkStart w:id="231" w:name="_Toc76023699"/>
      <w:bookmarkStart w:id="232" w:name="_Toc76376027"/>
      <w:bookmarkStart w:id="233" w:name="_Toc76377247"/>
      <w:bookmarkStart w:id="234" w:name="_Toc76377309"/>
      <w:bookmarkStart w:id="235" w:name="_Toc76378415"/>
      <w:bookmarkStart w:id="236" w:name="_Toc76023636"/>
      <w:bookmarkStart w:id="237" w:name="_Toc76023700"/>
      <w:bookmarkStart w:id="238" w:name="_Toc76376028"/>
      <w:bookmarkStart w:id="239" w:name="_Toc76377248"/>
      <w:bookmarkStart w:id="240" w:name="_Toc76377310"/>
      <w:bookmarkStart w:id="241" w:name="_Toc76378416"/>
      <w:bookmarkStart w:id="242" w:name="_Toc495852828"/>
      <w:bookmarkStart w:id="243" w:name="_Toc814998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Fonts w:ascii="Arial" w:hAnsi="Arial" w:cs="Arial"/>
          <w:sz w:val="22"/>
          <w:szCs w:val="22"/>
        </w:rPr>
        <w:t xml:space="preserve">This policy outlines how this organisation will provide information to </w:t>
      </w:r>
      <w:r w:rsidR="003140BE">
        <w:rPr>
          <w:rFonts w:ascii="Arial" w:hAnsi="Arial" w:cs="Arial"/>
          <w:sz w:val="22"/>
          <w:szCs w:val="22"/>
        </w:rPr>
        <w:t>staff</w:t>
      </w:r>
      <w:r>
        <w:rPr>
          <w:rFonts w:ascii="Arial" w:hAnsi="Arial" w:cs="Arial"/>
          <w:sz w:val="22"/>
          <w:szCs w:val="22"/>
        </w:rPr>
        <w:t xml:space="preserve"> regarding how their personal data is processed. Every </w:t>
      </w:r>
      <w:r w:rsidR="003140BE">
        <w:rPr>
          <w:rFonts w:ascii="Arial" w:hAnsi="Arial" w:cs="Arial"/>
          <w:sz w:val="22"/>
          <w:szCs w:val="22"/>
        </w:rPr>
        <w:t>staff member</w:t>
      </w:r>
      <w:r w:rsidR="003140BE" w:rsidRPr="00C10F32">
        <w:rPr>
          <w:rFonts w:ascii="Arial" w:hAnsi="Arial" w:cs="Arial"/>
          <w:sz w:val="22"/>
          <w:szCs w:val="22"/>
        </w:rPr>
        <w:t xml:space="preserve"> </w:t>
      </w:r>
      <w:r w:rsidRPr="00C10F32">
        <w:rPr>
          <w:rFonts w:ascii="Arial" w:hAnsi="Arial" w:cs="Arial"/>
          <w:sz w:val="22"/>
          <w:szCs w:val="22"/>
        </w:rPr>
        <w:t xml:space="preserve">should be aware of the </w:t>
      </w:r>
      <w:r w:rsidR="003140BE">
        <w:rPr>
          <w:rFonts w:ascii="Arial" w:hAnsi="Arial" w:cs="Arial"/>
          <w:sz w:val="22"/>
          <w:szCs w:val="22"/>
        </w:rPr>
        <w:t xml:space="preserve">Employee </w:t>
      </w:r>
      <w:r w:rsidRPr="00C10F32">
        <w:rPr>
          <w:rFonts w:ascii="Arial" w:hAnsi="Arial" w:cs="Arial"/>
          <w:sz w:val="22"/>
          <w:szCs w:val="22"/>
        </w:rPr>
        <w:t xml:space="preserve">Privacy Notice and </w:t>
      </w:r>
      <w:r>
        <w:rPr>
          <w:rFonts w:ascii="Arial" w:hAnsi="Arial" w:cs="Arial"/>
          <w:sz w:val="22"/>
          <w:szCs w:val="22"/>
        </w:rPr>
        <w:t>understand</w:t>
      </w:r>
      <w:r w:rsidRPr="00C10F32">
        <w:rPr>
          <w:rFonts w:ascii="Arial" w:hAnsi="Arial" w:cs="Arial"/>
          <w:sz w:val="22"/>
          <w:szCs w:val="22"/>
        </w:rPr>
        <w:t xml:space="preserve"> how that information may be used and with whom the organisation will share that information.    </w:t>
      </w:r>
    </w:p>
    <w:p w14:paraId="25440D57" w14:textId="607FABC1" w:rsidR="000A70C4" w:rsidRDefault="005868BA" w:rsidP="00CB280F">
      <w:pPr>
        <w:pStyle w:val="NormalWeb"/>
      </w:pPr>
      <w:r>
        <w:rPr>
          <w:rFonts w:ascii="Arial" w:hAnsi="Arial" w:cs="Arial"/>
          <w:color w:val="000000"/>
          <w:sz w:val="22"/>
          <w:szCs w:val="22"/>
        </w:rPr>
        <w:t>This policy is to be read in conjunction with the organisation’s UK General Data Protection Regulation (UK GDPR) Policy.</w:t>
      </w:r>
    </w:p>
    <w:p w14:paraId="1449EC51" w14:textId="77777777" w:rsidR="00A72123" w:rsidRPr="008C4C49" w:rsidRDefault="00A72123" w:rsidP="00DF0A30">
      <w:pPr>
        <w:pStyle w:val="Heading2"/>
        <w:rPr>
          <w:rFonts w:ascii="Arial" w:hAnsi="Arial" w:cs="Arial"/>
          <w:lang w:val="en-GB"/>
        </w:rPr>
      </w:pPr>
      <w:bookmarkStart w:id="244" w:name="_Toc206075115"/>
      <w:r w:rsidRPr="008C4C49">
        <w:rPr>
          <w:rFonts w:ascii="Arial" w:hAnsi="Arial" w:cs="Arial"/>
          <w:smallCaps w:val="0"/>
          <w:sz w:val="24"/>
          <w:szCs w:val="24"/>
          <w:lang w:val="en-GB"/>
        </w:rPr>
        <w:t>Status</w:t>
      </w:r>
      <w:bookmarkEnd w:id="242"/>
      <w:bookmarkEnd w:id="243"/>
      <w:bookmarkEnd w:id="244"/>
    </w:p>
    <w:p w14:paraId="558899AB" w14:textId="6D034B21" w:rsidR="00275E4A" w:rsidRPr="008C4C49" w:rsidRDefault="00275E4A" w:rsidP="002507DA">
      <w:pPr>
        <w:widowControl w:val="0"/>
        <w:rPr>
          <w:rFonts w:ascii="Arial" w:hAnsi="Arial" w:cs="Arial"/>
          <w:sz w:val="22"/>
          <w:szCs w:val="22"/>
        </w:rPr>
      </w:pPr>
      <w:bookmarkStart w:id="245" w:name="_Toc76023638"/>
      <w:bookmarkStart w:id="246" w:name="_Toc76023702"/>
      <w:bookmarkStart w:id="247" w:name="_Toc76376030"/>
      <w:bookmarkStart w:id="248" w:name="_Toc76377250"/>
      <w:bookmarkStart w:id="249" w:name="_Toc76377312"/>
      <w:bookmarkStart w:id="250" w:name="_Toc76378418"/>
      <w:bookmarkStart w:id="251" w:name="_Toc76023639"/>
      <w:bookmarkStart w:id="252" w:name="_Toc76023703"/>
      <w:bookmarkStart w:id="253" w:name="_Toc76376031"/>
      <w:bookmarkStart w:id="254" w:name="_Toc76377251"/>
      <w:bookmarkStart w:id="255" w:name="_Toc76377313"/>
      <w:bookmarkStart w:id="256" w:name="_Toc76378419"/>
      <w:bookmarkStart w:id="257" w:name="_Toc76023645"/>
      <w:bookmarkStart w:id="258" w:name="_Toc76023709"/>
      <w:bookmarkStart w:id="259" w:name="_Toc76376037"/>
      <w:bookmarkStart w:id="260" w:name="_Toc76377257"/>
      <w:bookmarkStart w:id="261" w:name="_Toc76377319"/>
      <w:bookmarkStart w:id="262" w:name="_Toc76378425"/>
      <w:bookmarkStart w:id="263" w:name="_Toc8149985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3FEC76F7" w14:textId="77777777" w:rsidR="001A743D" w:rsidRPr="008C4C49" w:rsidRDefault="00275E4A" w:rsidP="00275E4A">
      <w:pPr>
        <w:rPr>
          <w:rFonts w:ascii="Arial" w:hAnsi="Arial" w:cs="Arial"/>
          <w:sz w:val="22"/>
          <w:szCs w:val="22"/>
        </w:rPr>
      </w:pPr>
      <w:r w:rsidRPr="008C4C49">
        <w:rPr>
          <w:rFonts w:ascii="Arial" w:hAnsi="Arial" w:cs="Arial"/>
          <w:sz w:val="22"/>
          <w:szCs w:val="22"/>
        </w:rPr>
        <w:t xml:space="preserve">In accordance with the </w:t>
      </w:r>
      <w:hyperlink r:id="rId8" w:history="1">
        <w:r w:rsidRPr="008C4C49">
          <w:rPr>
            <w:rStyle w:val="Hyperlink"/>
            <w:rFonts w:ascii="Arial" w:eastAsiaTheme="majorEastAsia" w:hAnsi="Arial" w:cs="Arial"/>
            <w:sz w:val="22"/>
            <w:szCs w:val="22"/>
          </w:rPr>
          <w:t>Equality Act 2010</w:t>
        </w:r>
      </w:hyperlink>
      <w:r w:rsidRPr="008C4C4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73C42D8D" w14:textId="15539406" w:rsidR="001A743D" w:rsidRPr="008C4C49" w:rsidRDefault="005868BA" w:rsidP="001A743D">
      <w:pPr>
        <w:pStyle w:val="Heading1"/>
        <w:keepLines/>
        <w:pBdr>
          <w:bottom w:val="single" w:sz="4" w:space="1" w:color="595959" w:themeColor="text1" w:themeTint="A6"/>
        </w:pBdr>
        <w:spacing w:before="360" w:after="160" w:line="259" w:lineRule="auto"/>
        <w:rPr>
          <w:sz w:val="28"/>
          <w:szCs w:val="28"/>
        </w:rPr>
      </w:pPr>
      <w:bookmarkStart w:id="264" w:name="_Partners_and_partnerships"/>
      <w:bookmarkStart w:id="265" w:name="_Toc206075116"/>
      <w:bookmarkEnd w:id="264"/>
      <w:r>
        <w:rPr>
          <w:sz w:val="28"/>
          <w:szCs w:val="28"/>
        </w:rPr>
        <w:t>Compliance with regulations</w:t>
      </w:r>
      <w:bookmarkEnd w:id="265"/>
    </w:p>
    <w:p w14:paraId="23C50C30" w14:textId="7CE56915" w:rsidR="001F0A98" w:rsidRPr="008C4C49" w:rsidRDefault="00CB280F" w:rsidP="001F0A98">
      <w:pPr>
        <w:pStyle w:val="Heading2"/>
        <w:rPr>
          <w:rFonts w:ascii="Arial" w:hAnsi="Arial" w:cs="Arial"/>
          <w:smallCaps w:val="0"/>
          <w:sz w:val="24"/>
          <w:szCs w:val="24"/>
          <w:lang w:val="en-GB"/>
        </w:rPr>
      </w:pPr>
      <w:bookmarkStart w:id="266" w:name="_Toc186189268"/>
      <w:bookmarkStart w:id="267" w:name="_Toc186189436"/>
      <w:bookmarkStart w:id="268" w:name="_Toc186198677"/>
      <w:bookmarkStart w:id="269" w:name="_Toc186198861"/>
      <w:bookmarkStart w:id="270" w:name="_Toc187231349"/>
      <w:bookmarkStart w:id="271" w:name="_Toc187308076"/>
      <w:bookmarkStart w:id="272" w:name="_Toc187332391"/>
      <w:bookmarkStart w:id="273" w:name="_Toc187402009"/>
      <w:bookmarkStart w:id="274" w:name="_Toc187652004"/>
      <w:bookmarkStart w:id="275" w:name="_Toc187652070"/>
      <w:bookmarkStart w:id="276" w:name="_Toc206075117"/>
      <w:bookmarkEnd w:id="266"/>
      <w:bookmarkEnd w:id="267"/>
      <w:bookmarkEnd w:id="268"/>
      <w:bookmarkEnd w:id="269"/>
      <w:bookmarkEnd w:id="270"/>
      <w:bookmarkEnd w:id="271"/>
      <w:bookmarkEnd w:id="272"/>
      <w:bookmarkEnd w:id="273"/>
      <w:bookmarkEnd w:id="274"/>
      <w:bookmarkEnd w:id="275"/>
      <w:r>
        <w:rPr>
          <w:rFonts w:ascii="Arial" w:hAnsi="Arial" w:cs="Arial"/>
          <w:smallCaps w:val="0"/>
          <w:sz w:val="24"/>
          <w:szCs w:val="24"/>
          <w:lang w:val="en-GB"/>
        </w:rPr>
        <w:t xml:space="preserve">Data Protection Act 2018 and </w:t>
      </w:r>
      <w:r w:rsidR="005868BA">
        <w:rPr>
          <w:rFonts w:ascii="Arial" w:hAnsi="Arial" w:cs="Arial"/>
          <w:smallCaps w:val="0"/>
          <w:sz w:val="24"/>
          <w:szCs w:val="24"/>
          <w:lang w:val="en-GB"/>
        </w:rPr>
        <w:t>UK GDPR</w:t>
      </w:r>
      <w:bookmarkEnd w:id="276"/>
    </w:p>
    <w:p w14:paraId="623E49EE" w14:textId="77777777" w:rsidR="001F0A98" w:rsidRPr="003C1F2E" w:rsidRDefault="001F0A98" w:rsidP="001F0A98">
      <w:pPr>
        <w:rPr>
          <w:rFonts w:eastAsiaTheme="majorEastAsia"/>
        </w:rPr>
      </w:pPr>
    </w:p>
    <w:p w14:paraId="0BBA48B6" w14:textId="4AB8F2D8" w:rsidR="00CB280F" w:rsidRPr="004C4718" w:rsidRDefault="00CB280F" w:rsidP="00CB280F">
      <w:pPr>
        <w:rPr>
          <w:rFonts w:ascii="Arial" w:hAnsi="Arial" w:cs="Arial"/>
          <w:bCs/>
          <w:sz w:val="22"/>
          <w:szCs w:val="22"/>
        </w:rPr>
      </w:pPr>
      <w:bookmarkStart w:id="277" w:name="_Toc186189269"/>
      <w:bookmarkStart w:id="278" w:name="_Toc186189437"/>
      <w:bookmarkStart w:id="279" w:name="_Toc186198678"/>
      <w:bookmarkStart w:id="280" w:name="_Toc186198862"/>
      <w:bookmarkStart w:id="281" w:name="_Toc187231350"/>
      <w:bookmarkStart w:id="282" w:name="_Toc187308077"/>
      <w:bookmarkStart w:id="283" w:name="_Toc187332393"/>
      <w:bookmarkStart w:id="284" w:name="_Toc187402011"/>
      <w:bookmarkStart w:id="285" w:name="_Toc187652006"/>
      <w:bookmarkStart w:id="286" w:name="_Toc187652072"/>
      <w:bookmarkStart w:id="287" w:name="_Toc186189270"/>
      <w:bookmarkStart w:id="288" w:name="_Toc186189438"/>
      <w:bookmarkStart w:id="289" w:name="_Toc186198679"/>
      <w:bookmarkStart w:id="290" w:name="_Toc186198863"/>
      <w:bookmarkStart w:id="291" w:name="_Toc187231351"/>
      <w:bookmarkStart w:id="292" w:name="_Toc187308078"/>
      <w:bookmarkStart w:id="293" w:name="_Toc187332394"/>
      <w:bookmarkStart w:id="294" w:name="_Toc187402012"/>
      <w:bookmarkStart w:id="295" w:name="_Toc187652007"/>
      <w:bookmarkStart w:id="296" w:name="_Toc187652073"/>
      <w:bookmarkStart w:id="297" w:name="_Toc126064332"/>
      <w:bookmarkStart w:id="298" w:name="_Toc126660476"/>
      <w:bookmarkStart w:id="299" w:name="_Toc126660533"/>
      <w:bookmarkStart w:id="300" w:name="_Toc126661934"/>
      <w:bookmarkStart w:id="301" w:name="_Toc126064333"/>
      <w:bookmarkStart w:id="302" w:name="_Toc126660477"/>
      <w:bookmarkStart w:id="303" w:name="_Toc126660534"/>
      <w:bookmarkStart w:id="304" w:name="_Toc126661935"/>
      <w:bookmarkStart w:id="305" w:name="_Toc126064334"/>
      <w:bookmarkStart w:id="306" w:name="_Toc126660478"/>
      <w:bookmarkStart w:id="307" w:name="_Toc126660535"/>
      <w:bookmarkStart w:id="308" w:name="_Toc126661936"/>
      <w:bookmarkStart w:id="309" w:name="_Toc76023657"/>
      <w:bookmarkStart w:id="310" w:name="_Toc76023721"/>
      <w:bookmarkStart w:id="311" w:name="_Toc76376049"/>
      <w:bookmarkStart w:id="312" w:name="_Toc76377269"/>
      <w:bookmarkStart w:id="313" w:name="_Toc76377331"/>
      <w:bookmarkStart w:id="314" w:name="_Toc76378438"/>
      <w:bookmarkStart w:id="315" w:name="_Toc186198680"/>
      <w:bookmarkStart w:id="316" w:name="_Toc186198864"/>
      <w:bookmarkStart w:id="317" w:name="_Toc187231352"/>
      <w:bookmarkStart w:id="318" w:name="_Toc187308079"/>
      <w:bookmarkStart w:id="319" w:name="_Toc187332395"/>
      <w:bookmarkStart w:id="320" w:name="_Toc187402013"/>
      <w:bookmarkStart w:id="321" w:name="_Toc187652008"/>
      <w:bookmarkStart w:id="322" w:name="_Toc187652074"/>
      <w:bookmarkStart w:id="323" w:name="_Toc81499869"/>
      <w:bookmarkStart w:id="324" w:name="_Toc187308080"/>
      <w:bookmarkStart w:id="325" w:name="_Toc187332396"/>
      <w:bookmarkStart w:id="326" w:name="_Toc187402014"/>
      <w:bookmarkStart w:id="327" w:name="_Toc187652009"/>
      <w:bookmarkStart w:id="328" w:name="_Toc187652075"/>
      <w:bookmarkStart w:id="329" w:name="_Toc187308081"/>
      <w:bookmarkStart w:id="330" w:name="_Toc187332397"/>
      <w:bookmarkStart w:id="331" w:name="_Toc187402015"/>
      <w:bookmarkStart w:id="332" w:name="_Toc187652010"/>
      <w:bookmarkStart w:id="333" w:name="_Toc187652076"/>
      <w:bookmarkStart w:id="334" w:name="_Partnerships"/>
      <w:bookmarkStart w:id="335" w:name="_Toc187231354"/>
      <w:bookmarkStart w:id="336" w:name="_Toc187308083"/>
      <w:bookmarkStart w:id="337" w:name="_Toc187332399"/>
      <w:bookmarkStart w:id="338" w:name="_Toc187402017"/>
      <w:bookmarkStart w:id="339" w:name="_Toc187652012"/>
      <w:bookmarkStart w:id="340" w:name="_Toc187652078"/>
      <w:bookmarkEnd w:id="26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4C4718">
        <w:rPr>
          <w:rFonts w:ascii="Arial" w:hAnsi="Arial" w:cs="Arial"/>
          <w:bCs/>
          <w:sz w:val="22"/>
          <w:szCs w:val="22"/>
        </w:rPr>
        <w:t xml:space="preserve">The General Data Protection Regulation (GDPR) became law on 24 May 2016. This was a single EU-wide regulation on the protection of confidential and sensitive information. It entered into force in the UK on the 25 May 2018, repealing the Data Protection Act (1998). </w:t>
      </w:r>
    </w:p>
    <w:p w14:paraId="0484141C" w14:textId="77777777" w:rsidR="00CB280F" w:rsidRPr="004C4718" w:rsidRDefault="00CB280F" w:rsidP="00CB280F">
      <w:pPr>
        <w:rPr>
          <w:rFonts w:ascii="Arial" w:hAnsi="Arial" w:cs="Arial"/>
          <w:bCs/>
          <w:sz w:val="22"/>
          <w:szCs w:val="22"/>
        </w:rPr>
      </w:pPr>
    </w:p>
    <w:p w14:paraId="5A042D2B" w14:textId="77777777" w:rsidR="00CB280F" w:rsidRPr="00C64A7B" w:rsidRDefault="00CB280F" w:rsidP="00CB280F">
      <w:pPr>
        <w:rPr>
          <w:rFonts w:ascii="Arial" w:hAnsi="Arial" w:cs="Arial"/>
          <w:bCs/>
          <w:color w:val="1F4E79" w:themeColor="accent5" w:themeShade="80"/>
          <w:sz w:val="22"/>
          <w:szCs w:val="22"/>
        </w:rPr>
      </w:pPr>
      <w:r w:rsidRPr="004C4718">
        <w:rPr>
          <w:rFonts w:ascii="Arial" w:hAnsi="Arial" w:cs="Arial"/>
          <w:bCs/>
          <w:sz w:val="22"/>
          <w:szCs w:val="22"/>
        </w:rPr>
        <w:t xml:space="preserve">Following Brexit, the GDPR became incorporated into the </w:t>
      </w:r>
      <w:hyperlink r:id="rId9" w:history="1">
        <w:r w:rsidRPr="00CB280F">
          <w:rPr>
            <w:rStyle w:val="Hyperlink"/>
            <w:rFonts w:ascii="Arial" w:hAnsi="Arial" w:cs="Arial"/>
            <w:bCs/>
            <w:sz w:val="22"/>
            <w:szCs w:val="22"/>
          </w:rPr>
          <w:t>Data Protection Act 2018 (DPA18)</w:t>
        </w:r>
      </w:hyperlink>
      <w:r>
        <w:rPr>
          <w:rFonts w:ascii="Arial" w:hAnsi="Arial" w:cs="Arial"/>
          <w:bCs/>
          <w:color w:val="1F4E79" w:themeColor="accent5" w:themeShade="80"/>
          <w:sz w:val="22"/>
          <w:szCs w:val="22"/>
        </w:rPr>
        <w:t xml:space="preserve"> </w:t>
      </w:r>
      <w:r w:rsidRPr="004C4718">
        <w:rPr>
          <w:rFonts w:ascii="Arial" w:hAnsi="Arial" w:cs="Arial"/>
          <w:bCs/>
          <w:sz w:val="22"/>
          <w:szCs w:val="22"/>
        </w:rPr>
        <w:t>at Part 2, Chapter 2 titled The UK GDPR</w:t>
      </w:r>
      <w:r>
        <w:rPr>
          <w:rFonts w:ascii="Arial" w:hAnsi="Arial" w:cs="Arial"/>
          <w:bCs/>
          <w:color w:val="1F4E79" w:themeColor="accent5" w:themeShade="80"/>
          <w:sz w:val="22"/>
          <w:szCs w:val="22"/>
        </w:rPr>
        <w:t>.</w:t>
      </w:r>
    </w:p>
    <w:p w14:paraId="23A0B078" w14:textId="77777777" w:rsidR="00CB280F" w:rsidRDefault="00CB280F" w:rsidP="005868BA">
      <w:pPr>
        <w:pStyle w:val="NormalWeb"/>
        <w:spacing w:before="0" w:beforeAutospacing="0" w:after="0" w:afterAutospacing="0"/>
        <w:rPr>
          <w:rFonts w:ascii="Arial" w:hAnsi="Arial" w:cs="Arial"/>
          <w:color w:val="000000"/>
          <w:sz w:val="22"/>
          <w:szCs w:val="22"/>
        </w:rPr>
      </w:pPr>
    </w:p>
    <w:p w14:paraId="66D99492" w14:textId="0D68A992" w:rsidR="005868BA" w:rsidRPr="00076455" w:rsidRDefault="005868BA" w:rsidP="005868BA">
      <w:pPr>
        <w:pStyle w:val="NormalWeb"/>
        <w:spacing w:before="0" w:beforeAutospacing="0" w:after="0" w:afterAutospacing="0"/>
        <w:rPr>
          <w:color w:val="000000"/>
        </w:rPr>
      </w:pPr>
      <w:r>
        <w:rPr>
          <w:rFonts w:ascii="Arial" w:hAnsi="Arial" w:cs="Arial"/>
          <w:color w:val="000000"/>
          <w:sz w:val="22"/>
          <w:szCs w:val="22"/>
        </w:rPr>
        <w:t xml:space="preserve">This organisation will ensure that any personal data is processed in accordance with </w:t>
      </w:r>
      <w:hyperlink r:id="rId10" w:history="1">
        <w:r>
          <w:rPr>
            <w:rStyle w:val="Hyperlink"/>
            <w:rFonts w:ascii="Arial" w:hAnsi="Arial" w:cs="Arial"/>
            <w:color w:val="0563C1"/>
            <w:sz w:val="22"/>
            <w:szCs w:val="22"/>
          </w:rPr>
          <w:t>Article 5 of the UK GDPR</w:t>
        </w:r>
      </w:hyperlink>
      <w:r>
        <w:rPr>
          <w:rFonts w:ascii="Arial" w:hAnsi="Arial" w:cs="Arial"/>
          <w:color w:val="000000"/>
          <w:sz w:val="22"/>
          <w:szCs w:val="22"/>
        </w:rPr>
        <w:t xml:space="preserve"> and information about how this is done will be provided to applicants in a format that is compliant with </w:t>
      </w:r>
      <w:hyperlink r:id="rId11" w:history="1">
        <w:r>
          <w:rPr>
            <w:rStyle w:val="Hyperlink"/>
            <w:rFonts w:ascii="Arial" w:hAnsi="Arial" w:cs="Arial"/>
            <w:color w:val="0563C1"/>
            <w:sz w:val="22"/>
            <w:szCs w:val="22"/>
          </w:rPr>
          <w:t>Article 12 of the UK GDPR</w:t>
        </w:r>
      </w:hyperlink>
      <w:r>
        <w:rPr>
          <w:rFonts w:ascii="Arial" w:hAnsi="Arial" w:cs="Arial"/>
          <w:color w:val="000000"/>
          <w:sz w:val="22"/>
          <w:szCs w:val="22"/>
        </w:rPr>
        <w:t>. </w:t>
      </w:r>
    </w:p>
    <w:p w14:paraId="36C25F92" w14:textId="6CD74532" w:rsidR="00EF3294" w:rsidRPr="00CB280F" w:rsidRDefault="002B1A7D" w:rsidP="00DF0A30">
      <w:pPr>
        <w:pStyle w:val="Heading2"/>
        <w:rPr>
          <w:rFonts w:ascii="Arial" w:hAnsi="Arial" w:cs="Arial"/>
          <w:smallCaps w:val="0"/>
          <w:sz w:val="24"/>
          <w:szCs w:val="24"/>
          <w:lang w:val="en-GB"/>
        </w:rPr>
      </w:pPr>
      <w:bookmarkStart w:id="341" w:name="_Toc192671183"/>
      <w:bookmarkStart w:id="342" w:name="_Toc192671184"/>
      <w:bookmarkStart w:id="343" w:name="_Toc192671185"/>
      <w:bookmarkStart w:id="344" w:name="_Toc206075118"/>
      <w:bookmarkEnd w:id="341"/>
      <w:bookmarkEnd w:id="342"/>
      <w:bookmarkEnd w:id="343"/>
      <w:r w:rsidRPr="00CB280F">
        <w:rPr>
          <w:rFonts w:ascii="Arial" w:hAnsi="Arial" w:cs="Arial"/>
          <w:smallCaps w:val="0"/>
          <w:sz w:val="24"/>
          <w:szCs w:val="24"/>
          <w:lang w:val="en-GB"/>
        </w:rPr>
        <w:t>Communicating privacy information</w:t>
      </w:r>
      <w:bookmarkEnd w:id="344"/>
    </w:p>
    <w:p w14:paraId="48088B75" w14:textId="4721ECDF" w:rsidR="00E956D9" w:rsidRPr="008C4C49" w:rsidRDefault="00E956D9" w:rsidP="00EF3294">
      <w:pPr>
        <w:rPr>
          <w:rFonts w:ascii="Arial" w:hAnsi="Arial" w:cs="Arial"/>
          <w:sz w:val="22"/>
          <w:szCs w:val="22"/>
        </w:rPr>
      </w:pPr>
    </w:p>
    <w:p w14:paraId="1F1B4F8A" w14:textId="3F0979BF" w:rsidR="002B1A7D" w:rsidRDefault="002B1A7D" w:rsidP="002B1A7D">
      <w:pPr>
        <w:rPr>
          <w:rFonts w:ascii="Arial" w:hAnsi="Arial" w:cs="Arial"/>
          <w:sz w:val="22"/>
          <w:szCs w:val="22"/>
        </w:rPr>
      </w:pPr>
      <w:bookmarkStart w:id="345" w:name="_The_partnership_agreement"/>
      <w:bookmarkEnd w:id="345"/>
      <w:r>
        <w:rPr>
          <w:rFonts w:ascii="Arial" w:hAnsi="Arial" w:cs="Arial"/>
          <w:sz w:val="22"/>
          <w:szCs w:val="22"/>
        </w:rPr>
        <w:t xml:space="preserve">This organisation must provide information to applicants about how their data is processed in the form of </w:t>
      </w:r>
      <w:r w:rsidR="003140BE">
        <w:rPr>
          <w:rFonts w:ascii="Arial" w:hAnsi="Arial" w:cs="Arial"/>
          <w:sz w:val="22"/>
          <w:szCs w:val="22"/>
        </w:rPr>
        <w:t>an Employee Privacy Notice</w:t>
      </w:r>
      <w:r>
        <w:rPr>
          <w:rFonts w:ascii="Arial" w:hAnsi="Arial" w:cs="Arial"/>
          <w:sz w:val="22"/>
          <w:szCs w:val="22"/>
        </w:rPr>
        <w:t xml:space="preserve">. </w:t>
      </w:r>
    </w:p>
    <w:p w14:paraId="21E8AB1A" w14:textId="77777777" w:rsidR="002B1A7D" w:rsidRDefault="002B1A7D" w:rsidP="002B1A7D">
      <w:pPr>
        <w:rPr>
          <w:rFonts w:ascii="Arial" w:hAnsi="Arial" w:cs="Arial"/>
          <w:sz w:val="22"/>
          <w:szCs w:val="22"/>
        </w:rPr>
      </w:pPr>
    </w:p>
    <w:p w14:paraId="31F90144" w14:textId="39E1002C" w:rsidR="002B1A7D" w:rsidRDefault="00702D67" w:rsidP="002B1A7D">
      <w:pPr>
        <w:rPr>
          <w:rFonts w:ascii="Arial" w:hAnsi="Arial" w:cs="Arial"/>
          <w:sz w:val="22"/>
          <w:szCs w:val="22"/>
        </w:rPr>
      </w:pPr>
      <w:r>
        <w:rPr>
          <w:rFonts w:ascii="Arial" w:hAnsi="Arial" w:cs="Arial"/>
          <w:sz w:val="22"/>
          <w:szCs w:val="22"/>
        </w:rPr>
        <w:t>The p</w:t>
      </w:r>
      <w:r w:rsidR="002B1A7D">
        <w:rPr>
          <w:rFonts w:ascii="Arial" w:hAnsi="Arial" w:cs="Arial"/>
          <w:sz w:val="22"/>
          <w:szCs w:val="22"/>
        </w:rPr>
        <w:t>rivacy notice template</w:t>
      </w:r>
      <w:r w:rsidR="00FB3F43">
        <w:rPr>
          <w:rFonts w:ascii="Arial" w:hAnsi="Arial" w:cs="Arial"/>
          <w:sz w:val="22"/>
          <w:szCs w:val="22"/>
        </w:rPr>
        <w:t xml:space="preserve"> </w:t>
      </w:r>
      <w:r>
        <w:rPr>
          <w:rFonts w:ascii="Arial" w:hAnsi="Arial" w:cs="Arial"/>
          <w:sz w:val="22"/>
          <w:szCs w:val="22"/>
        </w:rPr>
        <w:t>is</w:t>
      </w:r>
      <w:r w:rsidR="00FB3F43">
        <w:rPr>
          <w:rFonts w:ascii="Arial" w:hAnsi="Arial" w:cs="Arial"/>
          <w:sz w:val="22"/>
          <w:szCs w:val="22"/>
        </w:rPr>
        <w:t xml:space="preserve"> available </w:t>
      </w:r>
      <w:r>
        <w:rPr>
          <w:rFonts w:ascii="Arial" w:hAnsi="Arial" w:cs="Arial"/>
          <w:sz w:val="22"/>
          <w:szCs w:val="22"/>
        </w:rPr>
        <w:t>at</w:t>
      </w:r>
      <w:r w:rsidR="00FB3F43">
        <w:rPr>
          <w:rFonts w:ascii="Arial" w:hAnsi="Arial" w:cs="Arial"/>
          <w:sz w:val="22"/>
          <w:szCs w:val="22"/>
        </w:rPr>
        <w:t xml:space="preserve"> </w:t>
      </w:r>
      <w:hyperlink w:anchor="_Annex_A_–" w:history="1">
        <w:r w:rsidRPr="00702D67">
          <w:rPr>
            <w:rStyle w:val="Hyperlink"/>
            <w:rFonts w:ascii="Arial" w:hAnsi="Arial" w:cs="Arial"/>
            <w:sz w:val="22"/>
            <w:szCs w:val="22"/>
          </w:rPr>
          <w:t>A</w:t>
        </w:r>
        <w:r w:rsidR="00FB3F43" w:rsidRPr="00702D67">
          <w:rPr>
            <w:rStyle w:val="Hyperlink"/>
            <w:rFonts w:ascii="Arial" w:hAnsi="Arial" w:cs="Arial"/>
            <w:sz w:val="22"/>
            <w:szCs w:val="22"/>
          </w:rPr>
          <w:t>nnex</w:t>
        </w:r>
        <w:r w:rsidRPr="00702D67">
          <w:rPr>
            <w:rStyle w:val="Hyperlink"/>
            <w:rFonts w:ascii="Arial" w:hAnsi="Arial" w:cs="Arial"/>
            <w:sz w:val="22"/>
            <w:szCs w:val="22"/>
          </w:rPr>
          <w:t xml:space="preserve"> A</w:t>
        </w:r>
      </w:hyperlink>
      <w:r>
        <w:rPr>
          <w:rFonts w:ascii="Arial" w:hAnsi="Arial" w:cs="Arial"/>
          <w:sz w:val="22"/>
          <w:szCs w:val="22"/>
        </w:rPr>
        <w:t>.</w:t>
      </w:r>
    </w:p>
    <w:p w14:paraId="189D1911" w14:textId="77777777" w:rsidR="00FF50D5" w:rsidRDefault="00FF50D5" w:rsidP="00FF50D5">
      <w:pPr>
        <w:pStyle w:val="Heading2"/>
        <w:rPr>
          <w:rFonts w:ascii="Arial" w:hAnsi="Arial" w:cs="Arial"/>
          <w:smallCaps w:val="0"/>
          <w:sz w:val="24"/>
          <w:szCs w:val="24"/>
          <w:lang w:val="en-GB"/>
        </w:rPr>
      </w:pPr>
      <w:bookmarkStart w:id="346" w:name="_Toc206075119"/>
      <w:r>
        <w:rPr>
          <w:rFonts w:ascii="Arial" w:hAnsi="Arial" w:cs="Arial"/>
          <w:smallCaps w:val="0"/>
          <w:sz w:val="24"/>
          <w:szCs w:val="24"/>
          <w:lang w:val="en-GB"/>
        </w:rPr>
        <w:t>Use of artificial intelligence</w:t>
      </w:r>
      <w:bookmarkEnd w:id="346"/>
    </w:p>
    <w:p w14:paraId="657002B6" w14:textId="77777777" w:rsidR="00FF50D5" w:rsidRDefault="00FF50D5" w:rsidP="00162CFE"/>
    <w:p w14:paraId="1A207D60" w14:textId="2AB30032" w:rsidR="00FF50D5" w:rsidRDefault="00FF50D5" w:rsidP="00FF50D5">
      <w:pPr>
        <w:pStyle w:val="p1"/>
        <w:rPr>
          <w:rFonts w:eastAsia="Arial"/>
          <w:sz w:val="22"/>
          <w:szCs w:val="22"/>
        </w:rPr>
      </w:pPr>
      <w:r w:rsidRPr="002C4EC6">
        <w:rPr>
          <w:rFonts w:eastAsia="Arial"/>
          <w:sz w:val="22"/>
          <w:szCs w:val="22"/>
        </w:rPr>
        <w:t>A</w:t>
      </w:r>
      <w:r>
        <w:rPr>
          <w:rFonts w:eastAsia="Arial"/>
          <w:sz w:val="22"/>
          <w:szCs w:val="22"/>
        </w:rPr>
        <w:t>rtificial Intelligence (AI)</w:t>
      </w:r>
      <w:r w:rsidRPr="002C4EC6">
        <w:rPr>
          <w:rFonts w:eastAsia="Arial"/>
          <w:sz w:val="22"/>
          <w:szCs w:val="22"/>
        </w:rPr>
        <w:t xml:space="preserve"> </w:t>
      </w:r>
      <w:r>
        <w:rPr>
          <w:rFonts w:eastAsia="Arial"/>
          <w:sz w:val="22"/>
          <w:szCs w:val="22"/>
        </w:rPr>
        <w:t xml:space="preserve">use </w:t>
      </w:r>
      <w:r w:rsidRPr="002C4EC6">
        <w:rPr>
          <w:rFonts w:eastAsia="Arial"/>
          <w:sz w:val="22"/>
          <w:szCs w:val="22"/>
        </w:rPr>
        <w:t>is the biggest and fastest moving change to computing in recent years</w:t>
      </w:r>
      <w:r>
        <w:rPr>
          <w:rFonts w:eastAsia="Arial"/>
          <w:sz w:val="22"/>
          <w:szCs w:val="22"/>
        </w:rPr>
        <w:t xml:space="preserve"> and is becoming commonplace across all industr</w:t>
      </w:r>
      <w:r w:rsidR="00C909B2">
        <w:rPr>
          <w:rFonts w:eastAsia="Arial"/>
          <w:sz w:val="22"/>
          <w:szCs w:val="22"/>
        </w:rPr>
        <w:t>ies</w:t>
      </w:r>
      <w:r>
        <w:rPr>
          <w:rFonts w:eastAsia="Arial"/>
          <w:sz w:val="22"/>
          <w:szCs w:val="22"/>
        </w:rPr>
        <w:t xml:space="preserve"> including primary care</w:t>
      </w:r>
      <w:r w:rsidRPr="002C4EC6">
        <w:rPr>
          <w:rFonts w:eastAsia="Arial"/>
          <w:sz w:val="22"/>
          <w:szCs w:val="22"/>
        </w:rPr>
        <w:t>.</w:t>
      </w:r>
      <w:r>
        <w:rPr>
          <w:rFonts w:eastAsia="Arial"/>
          <w:sz w:val="22"/>
          <w:szCs w:val="22"/>
        </w:rPr>
        <w:t xml:space="preserve"> With </w:t>
      </w:r>
      <w:r w:rsidR="00C909B2">
        <w:rPr>
          <w:rFonts w:eastAsia="Arial"/>
          <w:sz w:val="22"/>
          <w:szCs w:val="22"/>
        </w:rPr>
        <w:t>this</w:t>
      </w:r>
      <w:r>
        <w:rPr>
          <w:rFonts w:eastAsia="Arial"/>
          <w:sz w:val="22"/>
          <w:szCs w:val="22"/>
        </w:rPr>
        <w:t xml:space="preserve"> being new </w:t>
      </w:r>
      <w:r w:rsidRPr="002C4EC6">
        <w:rPr>
          <w:rFonts w:eastAsia="Arial"/>
          <w:sz w:val="22"/>
          <w:szCs w:val="22"/>
        </w:rPr>
        <w:t>technology</w:t>
      </w:r>
      <w:r>
        <w:rPr>
          <w:rFonts w:eastAsia="Arial"/>
          <w:sz w:val="22"/>
          <w:szCs w:val="22"/>
        </w:rPr>
        <w:t xml:space="preserve">, there is a requirement for additional </w:t>
      </w:r>
      <w:r w:rsidRPr="002C4EC6">
        <w:rPr>
          <w:rFonts w:eastAsia="Arial"/>
          <w:sz w:val="22"/>
          <w:szCs w:val="22"/>
        </w:rPr>
        <w:t xml:space="preserve">governance </w:t>
      </w:r>
      <w:r>
        <w:rPr>
          <w:rFonts w:eastAsia="Arial"/>
          <w:sz w:val="22"/>
          <w:szCs w:val="22"/>
        </w:rPr>
        <w:t xml:space="preserve">measures </w:t>
      </w:r>
      <w:r w:rsidRPr="002C4EC6">
        <w:rPr>
          <w:rFonts w:eastAsia="Arial"/>
          <w:sz w:val="22"/>
          <w:szCs w:val="22"/>
        </w:rPr>
        <w:t xml:space="preserve">to ensure its use is safe and does not expose personal data about staff to </w:t>
      </w:r>
      <w:r>
        <w:rPr>
          <w:rFonts w:eastAsia="Arial"/>
          <w:sz w:val="22"/>
          <w:szCs w:val="22"/>
        </w:rPr>
        <w:t xml:space="preserve">any </w:t>
      </w:r>
      <w:r w:rsidRPr="002C4EC6">
        <w:rPr>
          <w:rFonts w:eastAsia="Arial"/>
          <w:sz w:val="22"/>
          <w:szCs w:val="22"/>
        </w:rPr>
        <w:t>unnecessary risk</w:t>
      </w:r>
      <w:r>
        <w:rPr>
          <w:rFonts w:eastAsia="Arial"/>
          <w:sz w:val="22"/>
          <w:szCs w:val="22"/>
        </w:rPr>
        <w:t>s</w:t>
      </w:r>
      <w:r w:rsidRPr="002C4EC6">
        <w:rPr>
          <w:rFonts w:eastAsia="Arial"/>
          <w:sz w:val="22"/>
          <w:szCs w:val="22"/>
        </w:rPr>
        <w:t xml:space="preserve">. </w:t>
      </w:r>
    </w:p>
    <w:p w14:paraId="6B768FE8" w14:textId="77777777" w:rsidR="00FF50D5" w:rsidRDefault="00FF50D5" w:rsidP="00FF50D5">
      <w:pPr>
        <w:pStyle w:val="p1"/>
        <w:rPr>
          <w:rFonts w:eastAsia="Arial"/>
          <w:sz w:val="22"/>
          <w:szCs w:val="22"/>
        </w:rPr>
      </w:pPr>
    </w:p>
    <w:p w14:paraId="0B0E250B" w14:textId="50DD25E6" w:rsidR="00FF50D5" w:rsidRDefault="00FF50D5" w:rsidP="00C909B2">
      <w:pPr>
        <w:pStyle w:val="p1"/>
        <w:rPr>
          <w:rFonts w:eastAsia="Arial"/>
          <w:sz w:val="22"/>
          <w:szCs w:val="22"/>
        </w:rPr>
      </w:pPr>
      <w:r>
        <w:rPr>
          <w:rFonts w:eastAsia="Arial"/>
          <w:sz w:val="22"/>
          <w:szCs w:val="22"/>
        </w:rPr>
        <w:lastRenderedPageBreak/>
        <w:t>An example where AI</w:t>
      </w:r>
      <w:r w:rsidRPr="002C4EC6">
        <w:rPr>
          <w:rFonts w:eastAsia="Arial"/>
          <w:sz w:val="22"/>
          <w:szCs w:val="22"/>
        </w:rPr>
        <w:t xml:space="preserve"> </w:t>
      </w:r>
      <w:r>
        <w:rPr>
          <w:rFonts w:eastAsia="Arial"/>
          <w:sz w:val="22"/>
          <w:szCs w:val="22"/>
        </w:rPr>
        <w:t>could be used to support day-to-day business activity is the g</w:t>
      </w:r>
      <w:r w:rsidRPr="002C4EC6">
        <w:rPr>
          <w:rFonts w:eastAsia="Arial"/>
          <w:sz w:val="22"/>
          <w:szCs w:val="22"/>
        </w:rPr>
        <w:t>eneration of business meeting notes and any action points</w:t>
      </w:r>
    </w:p>
    <w:p w14:paraId="2E95ED80" w14:textId="77777777" w:rsidR="00FF50D5" w:rsidRPr="00C909B2" w:rsidRDefault="00FF50D5" w:rsidP="00C909B2">
      <w:pPr>
        <w:rPr>
          <w:rFonts w:eastAsia="Arial"/>
          <w:sz w:val="22"/>
          <w:szCs w:val="22"/>
        </w:rPr>
      </w:pPr>
    </w:p>
    <w:p w14:paraId="48C5259C" w14:textId="788A739C" w:rsidR="00FF50D5" w:rsidRPr="002C4EC6" w:rsidRDefault="00FF50D5" w:rsidP="00FF50D5">
      <w:pPr>
        <w:pStyle w:val="p1"/>
        <w:rPr>
          <w:rFonts w:eastAsia="Arial"/>
          <w:sz w:val="22"/>
          <w:szCs w:val="22"/>
        </w:rPr>
      </w:pPr>
      <w:r>
        <w:rPr>
          <w:rFonts w:eastAsia="Arial"/>
          <w:sz w:val="22"/>
          <w:szCs w:val="22"/>
        </w:rPr>
        <w:t xml:space="preserve">For further information, including how this organisation will comply with the </w:t>
      </w:r>
      <w:hyperlink r:id="rId12" w:history="1">
        <w:r w:rsidRPr="002C4EC6">
          <w:rPr>
            <w:rStyle w:val="Hyperlink"/>
            <w:rFonts w:eastAsia="Arial"/>
            <w:sz w:val="22"/>
            <w:szCs w:val="22"/>
          </w:rPr>
          <w:t>Data Protection Act 2018</w:t>
        </w:r>
      </w:hyperlink>
      <w:r>
        <w:rPr>
          <w:rFonts w:eastAsia="Arial"/>
          <w:sz w:val="22"/>
          <w:szCs w:val="22"/>
        </w:rPr>
        <w:t xml:space="preserve"> and UK GDPR, refer to the organisation</w:t>
      </w:r>
      <w:r w:rsidR="00C909B2">
        <w:rPr>
          <w:rFonts w:eastAsia="Arial"/>
          <w:sz w:val="22"/>
          <w:szCs w:val="22"/>
        </w:rPr>
        <w:t>’</w:t>
      </w:r>
      <w:r>
        <w:rPr>
          <w:rFonts w:eastAsia="Arial"/>
          <w:sz w:val="22"/>
          <w:szCs w:val="22"/>
        </w:rPr>
        <w:t>s Privacy Notice – Artificial Intelligence.</w:t>
      </w:r>
    </w:p>
    <w:p w14:paraId="24F6138F" w14:textId="33090982" w:rsidR="002B1A7D" w:rsidRPr="008C4C49" w:rsidRDefault="002B1A7D" w:rsidP="00C909B2">
      <w:pPr>
        <w:pStyle w:val="Heading1"/>
        <w:keepLines/>
        <w:pBdr>
          <w:bottom w:val="single" w:sz="4" w:space="0" w:color="595959" w:themeColor="text1" w:themeTint="A6"/>
        </w:pBdr>
        <w:spacing w:before="360" w:after="160" w:line="259" w:lineRule="auto"/>
        <w:rPr>
          <w:sz w:val="28"/>
          <w:szCs w:val="28"/>
        </w:rPr>
      </w:pPr>
      <w:bookmarkStart w:id="347" w:name="_Toc206075120"/>
      <w:bookmarkStart w:id="348" w:name="_Toc206075121"/>
      <w:bookmarkStart w:id="349" w:name="_Toc192671187"/>
      <w:bookmarkStart w:id="350" w:name="_Toc192671188"/>
      <w:bookmarkStart w:id="351" w:name="_Toc192671189"/>
      <w:bookmarkStart w:id="352" w:name="_Toc206075122"/>
      <w:bookmarkEnd w:id="347"/>
      <w:bookmarkEnd w:id="348"/>
      <w:bookmarkEnd w:id="349"/>
      <w:bookmarkEnd w:id="350"/>
      <w:bookmarkEnd w:id="351"/>
      <w:r w:rsidRPr="00CB280F">
        <w:rPr>
          <w:sz w:val="28"/>
          <w:szCs w:val="28"/>
        </w:rPr>
        <w:t>Further information</w:t>
      </w:r>
      <w:bookmarkEnd w:id="352"/>
    </w:p>
    <w:p w14:paraId="29B49C62" w14:textId="786C4019" w:rsidR="005E174E" w:rsidRDefault="002B1A7D" w:rsidP="005E174E">
      <w:pPr>
        <w:pStyle w:val="Heading2"/>
        <w:rPr>
          <w:rFonts w:ascii="Arial" w:hAnsi="Arial" w:cs="Arial"/>
          <w:smallCaps w:val="0"/>
          <w:sz w:val="24"/>
          <w:szCs w:val="24"/>
          <w:lang w:val="en-GB"/>
        </w:rPr>
      </w:pPr>
      <w:bookmarkStart w:id="353" w:name="_Toc192671191"/>
      <w:bookmarkStart w:id="354" w:name="_Toc192671192"/>
      <w:bookmarkStart w:id="355" w:name="_Toc192671193"/>
      <w:bookmarkStart w:id="356" w:name="_Toc192671194"/>
      <w:bookmarkStart w:id="357" w:name="_Toc192671195"/>
      <w:bookmarkStart w:id="358" w:name="_Toc192671196"/>
      <w:bookmarkStart w:id="359" w:name="_Toc206075123"/>
      <w:bookmarkEnd w:id="353"/>
      <w:bookmarkEnd w:id="354"/>
      <w:bookmarkEnd w:id="355"/>
      <w:bookmarkEnd w:id="356"/>
      <w:bookmarkEnd w:id="357"/>
      <w:bookmarkEnd w:id="358"/>
      <w:r>
        <w:rPr>
          <w:rFonts w:ascii="Arial" w:hAnsi="Arial" w:cs="Arial"/>
          <w:smallCaps w:val="0"/>
          <w:sz w:val="24"/>
          <w:szCs w:val="24"/>
          <w:lang w:val="en-GB"/>
        </w:rPr>
        <w:t>Privacy notice checklist</w:t>
      </w:r>
      <w:bookmarkEnd w:id="359"/>
    </w:p>
    <w:p w14:paraId="23095C93" w14:textId="77777777" w:rsidR="002B1A7D" w:rsidRDefault="002B1A7D" w:rsidP="002B1A7D">
      <w:pPr>
        <w:rPr>
          <w:rFonts w:ascii="Arial" w:hAnsi="Arial" w:cs="Arial"/>
          <w:sz w:val="22"/>
          <w:szCs w:val="22"/>
        </w:rPr>
      </w:pPr>
    </w:p>
    <w:p w14:paraId="2AEFD1E9" w14:textId="280EAA36" w:rsidR="002B1A7D" w:rsidRPr="00C10F32" w:rsidRDefault="002B1A7D" w:rsidP="002B1A7D">
      <w:pPr>
        <w:rPr>
          <w:rFonts w:ascii="Arial" w:hAnsi="Arial" w:cs="Arial"/>
          <w:sz w:val="22"/>
          <w:szCs w:val="22"/>
        </w:rPr>
      </w:pPr>
      <w:r w:rsidRPr="00C10F32">
        <w:rPr>
          <w:rFonts w:ascii="Arial" w:hAnsi="Arial" w:cs="Arial"/>
          <w:sz w:val="22"/>
          <w:szCs w:val="22"/>
        </w:rPr>
        <w:t>The I</w:t>
      </w:r>
      <w:r>
        <w:rPr>
          <w:rFonts w:ascii="Arial" w:hAnsi="Arial" w:cs="Arial"/>
          <w:sz w:val="22"/>
          <w:szCs w:val="22"/>
        </w:rPr>
        <w:t xml:space="preserve">nformation Commissioner’s Office </w:t>
      </w:r>
      <w:r w:rsidRPr="00C10F32">
        <w:rPr>
          <w:rFonts w:ascii="Arial" w:hAnsi="Arial" w:cs="Arial"/>
          <w:sz w:val="22"/>
          <w:szCs w:val="22"/>
        </w:rPr>
        <w:t xml:space="preserve">has provided a </w:t>
      </w:r>
      <w:hyperlink r:id="rId13" w:history="1">
        <w:r w:rsidRPr="00884B0A">
          <w:rPr>
            <w:rStyle w:val="Hyperlink"/>
            <w:rFonts w:ascii="Arial" w:hAnsi="Arial" w:cs="Arial"/>
            <w:sz w:val="22"/>
            <w:szCs w:val="22"/>
          </w:rPr>
          <w:t>privacy notice checklist</w:t>
        </w:r>
      </w:hyperlink>
      <w:r w:rsidRPr="00C10F32">
        <w:rPr>
          <w:rFonts w:ascii="Arial" w:hAnsi="Arial" w:cs="Arial"/>
          <w:sz w:val="22"/>
          <w:szCs w:val="22"/>
        </w:rPr>
        <w:t xml:space="preserve"> </w:t>
      </w:r>
      <w:r>
        <w:rPr>
          <w:rFonts w:ascii="Arial" w:hAnsi="Arial" w:cs="Arial"/>
          <w:sz w:val="22"/>
          <w:szCs w:val="22"/>
        </w:rPr>
        <w:t>that</w:t>
      </w:r>
      <w:r w:rsidRPr="00C10F32">
        <w:rPr>
          <w:rFonts w:ascii="Arial" w:hAnsi="Arial" w:cs="Arial"/>
          <w:sz w:val="22"/>
          <w:szCs w:val="22"/>
        </w:rPr>
        <w:t xml:space="preserve"> can be used to support the writing </w:t>
      </w:r>
      <w:r w:rsidR="004C4718">
        <w:rPr>
          <w:rFonts w:ascii="Arial" w:hAnsi="Arial" w:cs="Arial"/>
          <w:sz w:val="22"/>
          <w:szCs w:val="22"/>
        </w:rPr>
        <w:t xml:space="preserve">of </w:t>
      </w:r>
      <w:r>
        <w:rPr>
          <w:rFonts w:ascii="Arial" w:hAnsi="Arial" w:cs="Arial"/>
          <w:sz w:val="22"/>
          <w:szCs w:val="22"/>
        </w:rPr>
        <w:t>this p</w:t>
      </w:r>
      <w:r w:rsidRPr="00C10F32">
        <w:rPr>
          <w:rFonts w:ascii="Arial" w:hAnsi="Arial" w:cs="Arial"/>
          <w:sz w:val="22"/>
          <w:szCs w:val="22"/>
        </w:rPr>
        <w:t xml:space="preserve">rivacy </w:t>
      </w:r>
      <w:r>
        <w:rPr>
          <w:rFonts w:ascii="Arial" w:hAnsi="Arial" w:cs="Arial"/>
          <w:sz w:val="22"/>
          <w:szCs w:val="22"/>
        </w:rPr>
        <w:t>n</w:t>
      </w:r>
      <w:r w:rsidRPr="00C10F32">
        <w:rPr>
          <w:rFonts w:ascii="Arial" w:hAnsi="Arial" w:cs="Arial"/>
          <w:sz w:val="22"/>
          <w:szCs w:val="22"/>
        </w:rPr>
        <w:t>otice.</w:t>
      </w:r>
    </w:p>
    <w:p w14:paraId="741546CB" w14:textId="77777777" w:rsidR="00BD5E44" w:rsidRPr="00F40017" w:rsidRDefault="00BD5E44" w:rsidP="00147E79">
      <w:pPr>
        <w:pBdr>
          <w:top w:val="nil"/>
          <w:left w:val="nil"/>
          <w:bottom w:val="nil"/>
          <w:right w:val="nil"/>
          <w:between w:val="nil"/>
        </w:pBdr>
        <w:rPr>
          <w:rFonts w:ascii="Arial" w:eastAsia="Arial" w:hAnsi="Arial" w:cs="Arial"/>
          <w:color w:val="000000"/>
          <w:sz w:val="16"/>
          <w:szCs w:val="16"/>
        </w:rPr>
        <w:sectPr w:rsidR="00BD5E44" w:rsidRPr="00F40017" w:rsidSect="00370A79">
          <w:footerReference w:type="even" r:id="rId14"/>
          <w:footerReference w:type="default" r:id="rId15"/>
          <w:headerReference w:type="first" r:id="rId16"/>
          <w:footerReference w:type="first" r:id="rId17"/>
          <w:pgSz w:w="11900" w:h="16820"/>
          <w:pgMar w:top="1440" w:right="1440" w:bottom="1440" w:left="1440" w:header="709" w:footer="709" w:gutter="0"/>
          <w:cols w:space="708"/>
          <w:titlePg/>
          <w:docGrid w:linePitch="360"/>
        </w:sectPr>
      </w:pPr>
      <w:bookmarkStart w:id="360" w:name="_Toc191968108"/>
      <w:bookmarkStart w:id="361" w:name="_Toc191968125"/>
      <w:bookmarkEnd w:id="360"/>
      <w:bookmarkEnd w:id="361"/>
    </w:p>
    <w:p w14:paraId="7B814584" w14:textId="5229E96E" w:rsidR="002B1A7D" w:rsidRPr="00C10F32" w:rsidRDefault="002B1A7D" w:rsidP="002B1A7D">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362" w:name="_Annex_A_–"/>
      <w:bookmarkStart w:id="363" w:name="_Toc170200941"/>
      <w:bookmarkStart w:id="364" w:name="_Toc206075124"/>
      <w:bookmarkEnd w:id="362"/>
      <w:r w:rsidRPr="00C10F32">
        <w:rPr>
          <w:sz w:val="28"/>
          <w:szCs w:val="28"/>
        </w:rPr>
        <w:lastRenderedPageBreak/>
        <w:t xml:space="preserve">Annex A – </w:t>
      </w:r>
      <w:r w:rsidR="003140BE">
        <w:rPr>
          <w:sz w:val="28"/>
          <w:szCs w:val="28"/>
        </w:rPr>
        <w:t>Employee</w:t>
      </w:r>
      <w:r w:rsidRPr="00C10F32">
        <w:rPr>
          <w:sz w:val="28"/>
          <w:szCs w:val="28"/>
        </w:rPr>
        <w:t xml:space="preserve"> </w:t>
      </w:r>
      <w:r>
        <w:rPr>
          <w:sz w:val="28"/>
          <w:szCs w:val="28"/>
        </w:rPr>
        <w:t>p</w:t>
      </w:r>
      <w:r w:rsidRPr="00C10F32">
        <w:rPr>
          <w:sz w:val="28"/>
          <w:szCs w:val="28"/>
        </w:rPr>
        <w:t xml:space="preserve">rivacy </w:t>
      </w:r>
      <w:r>
        <w:rPr>
          <w:sz w:val="28"/>
          <w:szCs w:val="28"/>
        </w:rPr>
        <w:t>n</w:t>
      </w:r>
      <w:r w:rsidRPr="00C10F32">
        <w:rPr>
          <w:sz w:val="28"/>
          <w:szCs w:val="28"/>
        </w:rPr>
        <w:t>otice</w:t>
      </w:r>
      <w:bookmarkEnd w:id="363"/>
      <w:bookmarkEnd w:id="364"/>
    </w:p>
    <w:p w14:paraId="2954C4C7" w14:textId="77777777" w:rsidR="002B1A7D" w:rsidRDefault="002B1A7D" w:rsidP="002B1A7D">
      <w:pPr>
        <w:rPr>
          <w:rFonts w:ascii="Arial" w:hAnsi="Arial" w:cs="Arial"/>
          <w:bCs/>
          <w:color w:val="002060"/>
          <w:sz w:val="22"/>
          <w:szCs w:val="22"/>
        </w:rPr>
      </w:pPr>
    </w:p>
    <w:p w14:paraId="340DC875"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Introduction</w:t>
      </w:r>
    </w:p>
    <w:p w14:paraId="0FCFF2E5" w14:textId="77777777" w:rsidR="002B1A7D" w:rsidRDefault="002B1A7D" w:rsidP="002B1A7D">
      <w:pPr>
        <w:rPr>
          <w:rFonts w:ascii="Arial" w:hAnsi="Arial" w:cs="Arial"/>
          <w:b/>
          <w:color w:val="1F4E79" w:themeColor="accent5" w:themeShade="80"/>
          <w:sz w:val="22"/>
          <w:szCs w:val="22"/>
        </w:rPr>
      </w:pPr>
    </w:p>
    <w:p w14:paraId="72B22F9F" w14:textId="77777777" w:rsidR="003140BE" w:rsidRDefault="003140BE" w:rsidP="003140BE">
      <w:pPr>
        <w:rPr>
          <w:rFonts w:ascii="Arial" w:hAnsi="Arial" w:cs="Arial"/>
          <w:bCs/>
          <w:color w:val="1F4E79" w:themeColor="accent5" w:themeShade="80"/>
          <w:sz w:val="22"/>
          <w:szCs w:val="22"/>
        </w:rPr>
      </w:pPr>
      <w:r w:rsidRPr="009804C4">
        <w:rPr>
          <w:rFonts w:ascii="Arial" w:hAnsi="Arial" w:cs="Arial"/>
          <w:bCs/>
          <w:color w:val="1F4E79" w:themeColor="accent5" w:themeShade="80"/>
          <w:sz w:val="22"/>
          <w:szCs w:val="22"/>
        </w:rPr>
        <w:t>The organisation gathers and processes personal data relating to its employees to enable us to run the business and manage our relationship with you.  We are committed to being open and transparent about how we gather and use that data and to meeting our data protection obligations.</w:t>
      </w:r>
    </w:p>
    <w:p w14:paraId="38D9E0BF" w14:textId="77777777" w:rsidR="003140BE" w:rsidRPr="00C64A7B" w:rsidRDefault="003140BE" w:rsidP="003140BE">
      <w:pPr>
        <w:rPr>
          <w:rFonts w:ascii="Arial" w:hAnsi="Arial" w:cs="Arial"/>
          <w:bCs/>
          <w:color w:val="1F4E79" w:themeColor="accent5" w:themeShade="80"/>
          <w:sz w:val="22"/>
          <w:szCs w:val="22"/>
        </w:rPr>
      </w:pPr>
    </w:p>
    <w:p w14:paraId="198FCE24" w14:textId="2ABC9DEA" w:rsidR="003140BE" w:rsidRPr="00C64A7B" w:rsidRDefault="003140BE" w:rsidP="003140BE">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This privacy notice applies to personal information processed by or on behalf of </w:t>
      </w:r>
      <w:r w:rsidR="00B876A8">
        <w:rPr>
          <w:rFonts w:ascii="Arial" w:hAnsi="Arial" w:cs="Arial"/>
          <w:bCs/>
          <w:color w:val="1F4E79" w:themeColor="accent5" w:themeShade="80"/>
          <w:sz w:val="22"/>
          <w:szCs w:val="22"/>
          <w:highlight w:val="yellow"/>
        </w:rPr>
        <w:t>Highfield Surgery</w:t>
      </w:r>
      <w:r w:rsidRPr="00D76CA2">
        <w:rPr>
          <w:rFonts w:ascii="Arial" w:hAnsi="Arial" w:cs="Arial"/>
          <w:bCs/>
          <w:color w:val="1F4E79" w:themeColor="accent5" w:themeShade="80"/>
          <w:sz w:val="22"/>
          <w:szCs w:val="22"/>
        </w:rPr>
        <w:t>.</w:t>
      </w:r>
    </w:p>
    <w:p w14:paraId="3CE3EAE2" w14:textId="77777777" w:rsidR="003140BE" w:rsidRPr="00C64A7B" w:rsidRDefault="003140BE" w:rsidP="003140BE">
      <w:pPr>
        <w:rPr>
          <w:rFonts w:ascii="Arial" w:hAnsi="Arial" w:cs="Arial"/>
          <w:bCs/>
          <w:color w:val="1F4E79" w:themeColor="accent5" w:themeShade="80"/>
          <w:sz w:val="22"/>
          <w:szCs w:val="22"/>
        </w:rPr>
      </w:pPr>
    </w:p>
    <w:p w14:paraId="0EB6B599" w14:textId="77777777" w:rsidR="003140BE" w:rsidRPr="00C64A7B" w:rsidRDefault="003140BE" w:rsidP="003140BE">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This notice explains:</w:t>
      </w:r>
    </w:p>
    <w:p w14:paraId="12616BBA" w14:textId="77777777" w:rsidR="003140BE" w:rsidRPr="00C64A7B" w:rsidRDefault="003140BE" w:rsidP="003140BE">
      <w:pPr>
        <w:rPr>
          <w:rFonts w:ascii="Arial" w:hAnsi="Arial" w:cs="Arial"/>
          <w:bCs/>
          <w:color w:val="1F4E79" w:themeColor="accent5" w:themeShade="80"/>
          <w:sz w:val="22"/>
          <w:szCs w:val="22"/>
        </w:rPr>
      </w:pPr>
    </w:p>
    <w:p w14:paraId="3E6E7A70" w14:textId="77777777" w:rsidR="003140BE" w:rsidRPr="00C64A7B" w:rsidRDefault="003140BE" w:rsidP="003140BE">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Who we are, how we use your information and our data protection officer (DPO)</w:t>
      </w:r>
    </w:p>
    <w:p w14:paraId="2F5BF98C" w14:textId="77777777" w:rsidR="003140BE" w:rsidRPr="00C64A7B" w:rsidRDefault="003140BE" w:rsidP="003140BE">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kind of personal information about you we process </w:t>
      </w:r>
    </w:p>
    <w:p w14:paraId="7681480C" w14:textId="77777777" w:rsidR="003140BE" w:rsidRPr="00C64A7B" w:rsidRDefault="003140BE" w:rsidP="003140BE">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the legal grounds are for our processing of your personal information (including when we share it with others) </w:t>
      </w:r>
    </w:p>
    <w:p w14:paraId="58B5EC8B" w14:textId="77777777" w:rsidR="003140BE" w:rsidRPr="00C64A7B" w:rsidRDefault="003140BE" w:rsidP="003140BE">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you should do if your personal information changes </w:t>
      </w:r>
    </w:p>
    <w:p w14:paraId="564077D2" w14:textId="77777777" w:rsidR="003140BE" w:rsidRPr="00C64A7B" w:rsidRDefault="003140BE" w:rsidP="003140BE">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For how long your personal information is retained by us </w:t>
      </w:r>
    </w:p>
    <w:p w14:paraId="02419FA4" w14:textId="77777777" w:rsidR="003140BE" w:rsidRPr="00C64A7B" w:rsidRDefault="003140BE" w:rsidP="003140BE">
      <w:pPr>
        <w:pStyle w:val="ListParagraph"/>
        <w:numPr>
          <w:ilvl w:val="0"/>
          <w:numId w:val="27"/>
        </w:num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What your rights are under data protection laws </w:t>
      </w:r>
    </w:p>
    <w:p w14:paraId="34C88273" w14:textId="77777777" w:rsidR="002B1A7D" w:rsidRPr="00C64A7B" w:rsidRDefault="002B1A7D" w:rsidP="002B1A7D">
      <w:pPr>
        <w:rPr>
          <w:rFonts w:ascii="Arial" w:hAnsi="Arial" w:cs="Arial"/>
          <w:bCs/>
          <w:color w:val="1F4E79" w:themeColor="accent5" w:themeShade="80"/>
          <w:sz w:val="22"/>
          <w:szCs w:val="22"/>
        </w:rPr>
      </w:pPr>
    </w:p>
    <w:p w14:paraId="0B413EB0" w14:textId="3C65F680" w:rsidR="002B1A7D" w:rsidRPr="00C64A7B" w:rsidRDefault="002B1A7D"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The General Data Protection Regulation (GDPR) became law on 24 May 2016. This </w:t>
      </w:r>
      <w:r w:rsidR="00CB280F">
        <w:rPr>
          <w:rFonts w:ascii="Arial" w:hAnsi="Arial" w:cs="Arial"/>
          <w:bCs/>
          <w:color w:val="1F4E79" w:themeColor="accent5" w:themeShade="80"/>
          <w:sz w:val="22"/>
          <w:szCs w:val="22"/>
        </w:rPr>
        <w:t>was</w:t>
      </w:r>
      <w:r w:rsidRPr="00C64A7B">
        <w:rPr>
          <w:rFonts w:ascii="Arial" w:hAnsi="Arial" w:cs="Arial"/>
          <w:bCs/>
          <w:color w:val="1F4E79" w:themeColor="accent5" w:themeShade="80"/>
          <w:sz w:val="22"/>
          <w:szCs w:val="22"/>
        </w:rPr>
        <w:t xml:space="preserve"> a single EU-wide regulation on the protection of confidential and sensitive information. It entered into force in the UK on the 25 May 2018, repealing the Data Protection Act (1998). </w:t>
      </w:r>
      <w:r w:rsidR="00CB280F">
        <w:rPr>
          <w:rFonts w:ascii="Arial" w:hAnsi="Arial" w:cs="Arial"/>
          <w:bCs/>
          <w:color w:val="1F4E79" w:themeColor="accent5" w:themeShade="80"/>
          <w:sz w:val="22"/>
          <w:szCs w:val="22"/>
        </w:rPr>
        <w:t xml:space="preserve">Following Brexit, the GDPR became incorporated into the </w:t>
      </w:r>
      <w:hyperlink r:id="rId18" w:history="1">
        <w:r w:rsidR="00CB280F" w:rsidRPr="00CB280F">
          <w:rPr>
            <w:rStyle w:val="Hyperlink"/>
            <w:rFonts w:ascii="Arial" w:hAnsi="Arial" w:cs="Arial"/>
            <w:bCs/>
            <w:sz w:val="22"/>
            <w:szCs w:val="22"/>
          </w:rPr>
          <w:t>Data Protection Act 2018 (DPA18)</w:t>
        </w:r>
      </w:hyperlink>
      <w:r w:rsidR="00CB280F">
        <w:rPr>
          <w:rFonts w:ascii="Arial" w:hAnsi="Arial" w:cs="Arial"/>
          <w:bCs/>
          <w:color w:val="1F4E79" w:themeColor="accent5" w:themeShade="80"/>
          <w:sz w:val="22"/>
          <w:szCs w:val="22"/>
        </w:rPr>
        <w:t xml:space="preserve"> at Part 2, Chapter 2 titled The UK GDPR.</w:t>
      </w:r>
    </w:p>
    <w:p w14:paraId="610E8F4C" w14:textId="77777777" w:rsidR="002B1A7D" w:rsidRPr="00C64A7B" w:rsidRDefault="002B1A7D" w:rsidP="002B1A7D">
      <w:pPr>
        <w:rPr>
          <w:rFonts w:ascii="Arial" w:hAnsi="Arial" w:cs="Arial"/>
          <w:bCs/>
          <w:color w:val="1F4E79" w:themeColor="accent5" w:themeShade="80"/>
          <w:sz w:val="22"/>
          <w:szCs w:val="22"/>
        </w:rPr>
      </w:pPr>
    </w:p>
    <w:p w14:paraId="069C3AA4" w14:textId="7CAD9939" w:rsidR="002B1A7D" w:rsidRDefault="002B1A7D"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For the purpose of applicable data protection legislation (including but not limited to the Data Protection Act 2018 (DPA2018) </w:t>
      </w:r>
      <w:r>
        <w:rPr>
          <w:rFonts w:ascii="Arial" w:hAnsi="Arial" w:cs="Arial"/>
          <w:bCs/>
          <w:color w:val="1F4E79" w:themeColor="accent5" w:themeShade="80"/>
          <w:sz w:val="22"/>
          <w:szCs w:val="22"/>
        </w:rPr>
        <w:t xml:space="preserve">and Part 2 </w:t>
      </w:r>
      <w:r w:rsidRPr="00C64A7B">
        <w:rPr>
          <w:rFonts w:ascii="Arial" w:hAnsi="Arial" w:cs="Arial"/>
          <w:bCs/>
          <w:color w:val="1F4E79" w:themeColor="accent5" w:themeShade="80"/>
          <w:sz w:val="22"/>
          <w:szCs w:val="22"/>
        </w:rPr>
        <w:t xml:space="preserve">the </w:t>
      </w:r>
      <w:r>
        <w:rPr>
          <w:rFonts w:ascii="Arial" w:hAnsi="Arial" w:cs="Arial"/>
          <w:bCs/>
          <w:color w:val="1F4E79" w:themeColor="accent5" w:themeShade="80"/>
          <w:sz w:val="22"/>
          <w:szCs w:val="22"/>
        </w:rPr>
        <w:t xml:space="preserve">UK </w:t>
      </w:r>
      <w:r w:rsidR="00CB280F">
        <w:rPr>
          <w:rFonts w:ascii="Arial" w:hAnsi="Arial" w:cs="Arial"/>
          <w:bCs/>
          <w:color w:val="1F4E79" w:themeColor="accent5" w:themeShade="80"/>
          <w:sz w:val="22"/>
          <w:szCs w:val="22"/>
        </w:rPr>
        <w:t>GDPR</w:t>
      </w:r>
      <w:r>
        <w:rPr>
          <w:rFonts w:ascii="Arial" w:hAnsi="Arial" w:cs="Arial"/>
          <w:bCs/>
          <w:color w:val="1F4E79" w:themeColor="accent5" w:themeShade="80"/>
          <w:sz w:val="22"/>
          <w:szCs w:val="22"/>
        </w:rPr>
        <w:t>)</w:t>
      </w:r>
      <w:r w:rsidRPr="00C64A7B">
        <w:rPr>
          <w:rFonts w:ascii="Arial" w:hAnsi="Arial" w:cs="Arial"/>
          <w:bCs/>
          <w:color w:val="1F4E79" w:themeColor="accent5" w:themeShade="80"/>
          <w:sz w:val="22"/>
          <w:szCs w:val="22"/>
        </w:rPr>
        <w:t xml:space="preserve"> </w:t>
      </w:r>
    </w:p>
    <w:p w14:paraId="3169A5D3" w14:textId="77777777" w:rsidR="002B1A7D" w:rsidRPr="00C64A7B" w:rsidRDefault="002B1A7D" w:rsidP="002B1A7D">
      <w:pPr>
        <w:rPr>
          <w:rFonts w:ascii="Arial" w:hAnsi="Arial" w:cs="Arial"/>
          <w:bCs/>
          <w:color w:val="1F4E79" w:themeColor="accent5" w:themeShade="80"/>
          <w:sz w:val="22"/>
          <w:szCs w:val="22"/>
        </w:rPr>
      </w:pPr>
    </w:p>
    <w:p w14:paraId="5D240AA4" w14:textId="54B445C9" w:rsidR="003140BE" w:rsidRPr="00E5555D" w:rsidRDefault="002B1A7D" w:rsidP="002B1A7D">
      <w:pPr>
        <w:rPr>
          <w:rFonts w:ascii="Arial" w:hAnsi="Arial" w:cs="Arial"/>
          <w:bCs/>
          <w:color w:val="1F4E79" w:themeColor="accent5" w:themeShade="80"/>
          <w:sz w:val="22"/>
          <w:szCs w:val="22"/>
        </w:rPr>
      </w:pPr>
      <w:r w:rsidRPr="00C64A7B">
        <w:rPr>
          <w:rFonts w:ascii="Arial" w:hAnsi="Arial" w:cs="Arial"/>
          <w:bCs/>
          <w:color w:val="1F4E79" w:themeColor="accent5" w:themeShade="80"/>
          <w:sz w:val="22"/>
          <w:szCs w:val="22"/>
        </w:rPr>
        <w:t xml:space="preserve">This notice describes how we collect, use and process your personal data and how, in doing so, we comply with our legal obligations to you. </w:t>
      </w:r>
      <w:r>
        <w:rPr>
          <w:rFonts w:ascii="Arial" w:hAnsi="Arial" w:cs="Arial"/>
          <w:bCs/>
          <w:color w:val="1F4E79" w:themeColor="accent5" w:themeShade="80"/>
          <w:sz w:val="22"/>
          <w:szCs w:val="22"/>
        </w:rPr>
        <w:t xml:space="preserve">Your privacy is important to </w:t>
      </w:r>
      <w:r w:rsidR="00FB3F43">
        <w:rPr>
          <w:rFonts w:ascii="Arial" w:hAnsi="Arial" w:cs="Arial"/>
          <w:bCs/>
          <w:color w:val="1F4E79" w:themeColor="accent5" w:themeShade="80"/>
          <w:sz w:val="22"/>
          <w:szCs w:val="22"/>
        </w:rPr>
        <w:t>us,</w:t>
      </w:r>
      <w:r w:rsidRPr="00C64A7B">
        <w:rPr>
          <w:rFonts w:ascii="Arial" w:hAnsi="Arial" w:cs="Arial"/>
          <w:bCs/>
          <w:color w:val="1F4E79" w:themeColor="accent5" w:themeShade="80"/>
          <w:sz w:val="22"/>
          <w:szCs w:val="22"/>
        </w:rPr>
        <w:t xml:space="preserve"> and we are committed to protecting and safeguarding your data privacy rights.</w:t>
      </w:r>
      <w:r>
        <w:rPr>
          <w:rFonts w:ascii="Arial" w:hAnsi="Arial" w:cs="Arial"/>
          <w:bCs/>
          <w:color w:val="1F4E79" w:themeColor="accent5" w:themeShade="80"/>
          <w:sz w:val="22"/>
          <w:szCs w:val="22"/>
        </w:rPr>
        <w:t xml:space="preserve"> </w:t>
      </w:r>
    </w:p>
    <w:p w14:paraId="5070BF4C" w14:textId="77777777" w:rsidR="002B1A7D" w:rsidRDefault="002B1A7D" w:rsidP="002B1A7D">
      <w:pPr>
        <w:rPr>
          <w:rFonts w:ascii="Arial" w:hAnsi="Arial" w:cs="Arial"/>
          <w:b/>
          <w:color w:val="1F4E79" w:themeColor="accent5" w:themeShade="80"/>
        </w:rPr>
      </w:pPr>
    </w:p>
    <w:p w14:paraId="1067A16D"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we use your information and the law</w:t>
      </w:r>
    </w:p>
    <w:p w14:paraId="72A88BC4" w14:textId="77777777" w:rsidR="002B1A7D" w:rsidRDefault="002B1A7D" w:rsidP="002B1A7D">
      <w:pPr>
        <w:rPr>
          <w:rFonts w:ascii="Arial" w:hAnsi="Arial" w:cs="Arial"/>
          <w:b/>
          <w:color w:val="1F4E79" w:themeColor="accent5" w:themeShade="80"/>
          <w:sz w:val="22"/>
          <w:szCs w:val="22"/>
        </w:rPr>
      </w:pPr>
    </w:p>
    <w:p w14:paraId="6B3648A1" w14:textId="2829A400" w:rsidR="002B1A7D" w:rsidRPr="00440285" w:rsidRDefault="002B1A7D" w:rsidP="002B1A7D">
      <w:pPr>
        <w:rPr>
          <w:rFonts w:ascii="Arial" w:hAnsi="Arial" w:cs="Arial"/>
          <w:bCs/>
          <w:color w:val="1F4E79" w:themeColor="accent5" w:themeShade="80"/>
          <w:sz w:val="22"/>
          <w:szCs w:val="22"/>
        </w:rPr>
      </w:pPr>
      <w:r>
        <w:rPr>
          <w:rFonts w:ascii="Arial" w:hAnsi="Arial" w:cs="Arial"/>
          <w:bCs/>
          <w:color w:val="1F4E79" w:themeColor="accent5" w:themeShade="80"/>
          <w:sz w:val="22"/>
          <w:szCs w:val="22"/>
        </w:rPr>
        <w:t>This organisation</w:t>
      </w:r>
      <w:r w:rsidRPr="00440285">
        <w:rPr>
          <w:rFonts w:ascii="Arial" w:hAnsi="Arial" w:cs="Arial"/>
          <w:bCs/>
          <w:color w:val="1F4E79" w:themeColor="accent5" w:themeShade="80"/>
          <w:sz w:val="22"/>
          <w:szCs w:val="22"/>
        </w:rPr>
        <w:t xml:space="preserve"> will be what is</w:t>
      </w:r>
      <w:r>
        <w:rPr>
          <w:rFonts w:ascii="Arial" w:hAnsi="Arial" w:cs="Arial"/>
          <w:bCs/>
          <w:color w:val="1F4E79" w:themeColor="accent5" w:themeShade="80"/>
          <w:sz w:val="22"/>
          <w:szCs w:val="22"/>
        </w:rPr>
        <w:t xml:space="preserve"> known as the ‘c</w:t>
      </w:r>
      <w:r w:rsidRPr="00440285">
        <w:rPr>
          <w:rFonts w:ascii="Arial" w:hAnsi="Arial" w:cs="Arial"/>
          <w:bCs/>
          <w:color w:val="1F4E79" w:themeColor="accent5" w:themeShade="80"/>
          <w:sz w:val="22"/>
          <w:szCs w:val="22"/>
        </w:rPr>
        <w:t xml:space="preserve">ontroller’ of the personal data you provide to us. Upon </w:t>
      </w:r>
      <w:r>
        <w:rPr>
          <w:rFonts w:ascii="Arial" w:hAnsi="Arial" w:cs="Arial"/>
          <w:bCs/>
          <w:color w:val="1F4E79" w:themeColor="accent5" w:themeShade="80"/>
          <w:sz w:val="22"/>
          <w:szCs w:val="22"/>
        </w:rPr>
        <w:t>applying for work</w:t>
      </w:r>
      <w:r w:rsidRPr="00440285">
        <w:rPr>
          <w:rFonts w:ascii="Arial" w:hAnsi="Arial" w:cs="Arial"/>
          <w:bCs/>
          <w:color w:val="1F4E79" w:themeColor="accent5" w:themeShade="80"/>
          <w:sz w:val="22"/>
          <w:szCs w:val="22"/>
        </w:rPr>
        <w:t xml:space="preserve"> with the </w:t>
      </w:r>
      <w:r>
        <w:rPr>
          <w:rFonts w:ascii="Arial" w:hAnsi="Arial" w:cs="Arial"/>
          <w:bCs/>
          <w:color w:val="1F4E79" w:themeColor="accent5" w:themeShade="80"/>
          <w:sz w:val="22"/>
          <w:szCs w:val="22"/>
        </w:rPr>
        <w:t>organisation</w:t>
      </w:r>
      <w:r w:rsidRPr="00440285">
        <w:rPr>
          <w:rFonts w:ascii="Arial" w:hAnsi="Arial" w:cs="Arial"/>
          <w:bCs/>
          <w:color w:val="1F4E79" w:themeColor="accent5" w:themeShade="80"/>
          <w:sz w:val="22"/>
          <w:szCs w:val="22"/>
        </w:rPr>
        <w:t xml:space="preserve"> you will be asked to supply the following personal information:</w:t>
      </w:r>
    </w:p>
    <w:p w14:paraId="1C8D4120" w14:textId="77777777" w:rsidR="002B1A7D" w:rsidRDefault="002B1A7D" w:rsidP="002B1A7D">
      <w:pPr>
        <w:pStyle w:val="ListParagraph"/>
        <w:numPr>
          <w:ilvl w:val="0"/>
          <w:numId w:val="28"/>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lastRenderedPageBreak/>
        <w:t>Name</w:t>
      </w:r>
    </w:p>
    <w:p w14:paraId="72082D2F" w14:textId="77777777" w:rsidR="002B1A7D" w:rsidRDefault="002B1A7D" w:rsidP="002B1A7D">
      <w:pPr>
        <w:pStyle w:val="ListParagraph"/>
        <w:rPr>
          <w:rFonts w:ascii="Arial" w:hAnsi="Arial" w:cs="Arial"/>
          <w:bCs/>
          <w:color w:val="1F4E79" w:themeColor="accent5" w:themeShade="80"/>
          <w:sz w:val="22"/>
          <w:szCs w:val="22"/>
        </w:rPr>
      </w:pPr>
    </w:p>
    <w:p w14:paraId="3EBA45A2" w14:textId="77777777" w:rsidR="002B1A7D" w:rsidRDefault="002B1A7D" w:rsidP="002B1A7D">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A</w:t>
      </w:r>
      <w:r w:rsidRPr="00440285">
        <w:rPr>
          <w:rFonts w:ascii="Arial" w:hAnsi="Arial" w:cs="Arial"/>
          <w:bCs/>
          <w:color w:val="1F4E79" w:themeColor="accent5" w:themeShade="80"/>
          <w:sz w:val="22"/>
          <w:szCs w:val="22"/>
        </w:rPr>
        <w:t>ddress</w:t>
      </w:r>
    </w:p>
    <w:p w14:paraId="0B0E1E83" w14:textId="77777777" w:rsidR="002B1A7D" w:rsidRDefault="002B1A7D" w:rsidP="002B1A7D">
      <w:pPr>
        <w:pStyle w:val="ListParagraph"/>
        <w:rPr>
          <w:rFonts w:ascii="Arial" w:hAnsi="Arial" w:cs="Arial"/>
          <w:bCs/>
          <w:color w:val="1F4E79" w:themeColor="accent5" w:themeShade="80"/>
          <w:sz w:val="22"/>
          <w:szCs w:val="22"/>
        </w:rPr>
      </w:pPr>
    </w:p>
    <w:p w14:paraId="37B54615" w14:textId="77777777" w:rsidR="002B1A7D" w:rsidRDefault="002B1A7D" w:rsidP="002B1A7D">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T</w:t>
      </w:r>
      <w:r w:rsidRPr="00440285">
        <w:rPr>
          <w:rFonts w:ascii="Arial" w:hAnsi="Arial" w:cs="Arial"/>
          <w:bCs/>
          <w:color w:val="1F4E79" w:themeColor="accent5" w:themeShade="80"/>
          <w:sz w:val="22"/>
          <w:szCs w:val="22"/>
        </w:rPr>
        <w:t>elephone numbers</w:t>
      </w:r>
    </w:p>
    <w:p w14:paraId="404E59D6" w14:textId="77777777" w:rsidR="002B1A7D" w:rsidRDefault="002B1A7D" w:rsidP="002B1A7D">
      <w:pPr>
        <w:pStyle w:val="ListParagraph"/>
        <w:rPr>
          <w:rFonts w:ascii="Arial" w:hAnsi="Arial" w:cs="Arial"/>
          <w:bCs/>
          <w:color w:val="1F4E79" w:themeColor="accent5" w:themeShade="80"/>
          <w:sz w:val="22"/>
          <w:szCs w:val="22"/>
        </w:rPr>
      </w:pPr>
    </w:p>
    <w:p w14:paraId="18D94827" w14:textId="77777777" w:rsidR="002B1A7D" w:rsidRDefault="002B1A7D" w:rsidP="002B1A7D">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E</w:t>
      </w:r>
      <w:r w:rsidRPr="00440285">
        <w:rPr>
          <w:rFonts w:ascii="Arial" w:hAnsi="Arial" w:cs="Arial"/>
          <w:bCs/>
          <w:color w:val="1F4E79" w:themeColor="accent5" w:themeShade="80"/>
          <w:sz w:val="22"/>
          <w:szCs w:val="22"/>
        </w:rPr>
        <w:t xml:space="preserve">mail address </w:t>
      </w:r>
    </w:p>
    <w:p w14:paraId="62B1B8BD" w14:textId="77777777" w:rsidR="002B1A7D" w:rsidRDefault="002B1A7D" w:rsidP="002B1A7D">
      <w:pPr>
        <w:pStyle w:val="ListParagraph"/>
        <w:rPr>
          <w:rFonts w:ascii="Arial" w:hAnsi="Arial" w:cs="Arial"/>
          <w:bCs/>
          <w:color w:val="1F4E79" w:themeColor="accent5" w:themeShade="80"/>
          <w:sz w:val="22"/>
          <w:szCs w:val="22"/>
        </w:rPr>
      </w:pPr>
    </w:p>
    <w:p w14:paraId="570909D1" w14:textId="77777777" w:rsidR="002B1A7D" w:rsidRDefault="002B1A7D" w:rsidP="002B1A7D">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D</w:t>
      </w:r>
      <w:r w:rsidRPr="00440285">
        <w:rPr>
          <w:rFonts w:ascii="Arial" w:hAnsi="Arial" w:cs="Arial"/>
          <w:bCs/>
          <w:color w:val="1F4E79" w:themeColor="accent5" w:themeShade="80"/>
          <w:sz w:val="22"/>
          <w:szCs w:val="22"/>
        </w:rPr>
        <w:t>ate of birth</w:t>
      </w:r>
    </w:p>
    <w:p w14:paraId="10CA8AFE" w14:textId="77777777" w:rsidR="002B1A7D" w:rsidRDefault="002B1A7D" w:rsidP="002B1A7D">
      <w:pPr>
        <w:pStyle w:val="ListParagraph"/>
        <w:rPr>
          <w:rFonts w:ascii="Arial" w:hAnsi="Arial" w:cs="Arial"/>
          <w:bCs/>
          <w:color w:val="1F4E79" w:themeColor="accent5" w:themeShade="80"/>
          <w:sz w:val="22"/>
          <w:szCs w:val="22"/>
        </w:rPr>
      </w:pPr>
    </w:p>
    <w:p w14:paraId="7FF311A0"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Gender</w:t>
      </w:r>
    </w:p>
    <w:p w14:paraId="2AF831BE" w14:textId="77777777" w:rsidR="003140BE" w:rsidRPr="00C21F33" w:rsidRDefault="003140BE" w:rsidP="003140BE">
      <w:pPr>
        <w:rPr>
          <w:rFonts w:ascii="Arial" w:hAnsi="Arial" w:cs="Arial"/>
          <w:bCs/>
          <w:color w:val="1F4E79" w:themeColor="accent5" w:themeShade="80"/>
          <w:sz w:val="22"/>
          <w:szCs w:val="22"/>
        </w:rPr>
      </w:pPr>
    </w:p>
    <w:p w14:paraId="0E99215D"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Marital status and family details</w:t>
      </w:r>
    </w:p>
    <w:p w14:paraId="23A1B05F" w14:textId="77777777" w:rsidR="003140BE" w:rsidRPr="00C21F33" w:rsidRDefault="003140BE" w:rsidP="003140BE">
      <w:pPr>
        <w:rPr>
          <w:rFonts w:ascii="Arial" w:hAnsi="Arial" w:cs="Arial"/>
          <w:bCs/>
          <w:color w:val="1F4E79" w:themeColor="accent5" w:themeShade="80"/>
          <w:sz w:val="22"/>
          <w:szCs w:val="22"/>
        </w:rPr>
      </w:pPr>
    </w:p>
    <w:p w14:paraId="0CF80036"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N</w:t>
      </w:r>
      <w:r w:rsidRPr="00440285">
        <w:rPr>
          <w:rFonts w:ascii="Arial" w:hAnsi="Arial" w:cs="Arial"/>
          <w:bCs/>
          <w:color w:val="1F4E79" w:themeColor="accent5" w:themeShade="80"/>
          <w:sz w:val="22"/>
          <w:szCs w:val="22"/>
        </w:rPr>
        <w:t xml:space="preserve">ational insurance number </w:t>
      </w:r>
    </w:p>
    <w:p w14:paraId="212CC6F9" w14:textId="77777777" w:rsidR="003140BE" w:rsidRPr="00C21F33" w:rsidRDefault="003140BE" w:rsidP="003140BE">
      <w:pPr>
        <w:rPr>
          <w:rFonts w:ascii="Arial" w:hAnsi="Arial" w:cs="Arial"/>
          <w:bCs/>
          <w:color w:val="1F4E79" w:themeColor="accent5" w:themeShade="80"/>
          <w:sz w:val="22"/>
          <w:szCs w:val="22"/>
        </w:rPr>
      </w:pPr>
    </w:p>
    <w:p w14:paraId="4DDA1081"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B</w:t>
      </w:r>
      <w:r w:rsidRPr="00440285">
        <w:rPr>
          <w:rFonts w:ascii="Arial" w:hAnsi="Arial" w:cs="Arial"/>
          <w:bCs/>
          <w:color w:val="1F4E79" w:themeColor="accent5" w:themeShade="80"/>
          <w:sz w:val="22"/>
          <w:szCs w:val="22"/>
        </w:rPr>
        <w:t>ank details</w:t>
      </w:r>
    </w:p>
    <w:p w14:paraId="41B7FABB" w14:textId="77777777" w:rsidR="003140BE" w:rsidRPr="00C21F33" w:rsidRDefault="003140BE" w:rsidP="003140BE">
      <w:pPr>
        <w:rPr>
          <w:rFonts w:ascii="Arial" w:hAnsi="Arial" w:cs="Arial"/>
          <w:bCs/>
          <w:color w:val="1F4E79" w:themeColor="accent5" w:themeShade="80"/>
          <w:sz w:val="22"/>
          <w:szCs w:val="22"/>
        </w:rPr>
      </w:pPr>
    </w:p>
    <w:p w14:paraId="4A1AB7EB"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E</w:t>
      </w:r>
      <w:r w:rsidRPr="00440285">
        <w:rPr>
          <w:rFonts w:ascii="Arial" w:hAnsi="Arial" w:cs="Arial"/>
          <w:bCs/>
          <w:color w:val="1F4E79" w:themeColor="accent5" w:themeShade="80"/>
          <w:sz w:val="22"/>
          <w:szCs w:val="22"/>
        </w:rPr>
        <w:t xml:space="preserve">mergency contact information </w:t>
      </w:r>
    </w:p>
    <w:p w14:paraId="7E0E7FFE" w14:textId="77777777" w:rsidR="003140BE" w:rsidRPr="00C21F33" w:rsidRDefault="003140BE" w:rsidP="003140BE">
      <w:pPr>
        <w:rPr>
          <w:rFonts w:ascii="Arial" w:hAnsi="Arial" w:cs="Arial"/>
          <w:bCs/>
          <w:color w:val="1F4E79" w:themeColor="accent5" w:themeShade="80"/>
          <w:sz w:val="22"/>
          <w:szCs w:val="22"/>
        </w:rPr>
      </w:pPr>
    </w:p>
    <w:p w14:paraId="0D513A5F" w14:textId="3F32BA80" w:rsidR="003140BE" w:rsidRPr="00B876A8" w:rsidRDefault="003140BE" w:rsidP="003140BE">
      <w:pPr>
        <w:pStyle w:val="ListParagraph"/>
        <w:numPr>
          <w:ilvl w:val="0"/>
          <w:numId w:val="28"/>
        </w:numPr>
        <w:rPr>
          <w:rFonts w:ascii="Arial" w:hAnsi="Arial" w:cs="Arial"/>
          <w:bCs/>
          <w:color w:val="1F4E79" w:themeColor="accent5" w:themeShade="80"/>
          <w:sz w:val="22"/>
          <w:szCs w:val="22"/>
          <w:highlight w:val="yellow"/>
        </w:rPr>
      </w:pPr>
      <w:r>
        <w:rPr>
          <w:rFonts w:ascii="Arial" w:hAnsi="Arial" w:cs="Arial"/>
          <w:bCs/>
          <w:color w:val="1F4E79" w:themeColor="accent5" w:themeShade="80"/>
          <w:sz w:val="22"/>
          <w:szCs w:val="22"/>
        </w:rPr>
        <w:t>H</w:t>
      </w:r>
      <w:r w:rsidRPr="00440285">
        <w:rPr>
          <w:rFonts w:ascii="Arial" w:hAnsi="Arial" w:cs="Arial"/>
          <w:bCs/>
          <w:color w:val="1F4E79" w:themeColor="accent5" w:themeShade="80"/>
          <w:sz w:val="22"/>
          <w:szCs w:val="22"/>
        </w:rPr>
        <w:t>ealth information</w:t>
      </w:r>
      <w:r w:rsidR="00B876A8">
        <w:rPr>
          <w:rFonts w:ascii="Arial" w:hAnsi="Arial" w:cs="Arial"/>
          <w:bCs/>
          <w:color w:val="1F4E79" w:themeColor="accent5" w:themeShade="80"/>
          <w:sz w:val="22"/>
          <w:szCs w:val="22"/>
        </w:rPr>
        <w:t xml:space="preserve">, </w:t>
      </w:r>
      <w:r w:rsidR="00B876A8" w:rsidRPr="00B876A8">
        <w:rPr>
          <w:rFonts w:ascii="Arial" w:hAnsi="Arial" w:cs="Arial"/>
          <w:bCs/>
          <w:color w:val="1F4E79" w:themeColor="accent5" w:themeShade="80"/>
          <w:sz w:val="22"/>
          <w:szCs w:val="22"/>
          <w:highlight w:val="yellow"/>
        </w:rPr>
        <w:t>including your dietary information</w:t>
      </w:r>
    </w:p>
    <w:p w14:paraId="0039152C" w14:textId="77777777" w:rsidR="003140BE" w:rsidRPr="00CC6EB9" w:rsidRDefault="003140BE" w:rsidP="003140BE">
      <w:pPr>
        <w:pStyle w:val="ListParagraph"/>
        <w:rPr>
          <w:rFonts w:ascii="Arial" w:hAnsi="Arial" w:cs="Arial"/>
          <w:bCs/>
          <w:color w:val="1F4E79" w:themeColor="accent5" w:themeShade="80"/>
          <w:sz w:val="22"/>
          <w:szCs w:val="22"/>
        </w:rPr>
      </w:pPr>
    </w:p>
    <w:p w14:paraId="28EDF77A"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Vaccination and immunisation status/information</w:t>
      </w:r>
    </w:p>
    <w:p w14:paraId="33897F85" w14:textId="77777777" w:rsidR="003140BE" w:rsidRPr="003140BE" w:rsidRDefault="003140BE" w:rsidP="003140BE">
      <w:pPr>
        <w:pStyle w:val="ListParagraph"/>
        <w:rPr>
          <w:rFonts w:ascii="Arial" w:hAnsi="Arial" w:cs="Arial"/>
          <w:bCs/>
          <w:color w:val="1F4E79" w:themeColor="accent5" w:themeShade="80"/>
          <w:sz w:val="22"/>
          <w:szCs w:val="22"/>
        </w:rPr>
      </w:pPr>
    </w:p>
    <w:p w14:paraId="2DEA767F"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Recruitment information such as your application form and CV, references, qualifications and membership of any professional bodies and details of any pre-employment assessments</w:t>
      </w:r>
    </w:p>
    <w:p w14:paraId="16D09F76" w14:textId="77777777" w:rsidR="003140BE" w:rsidRPr="00C21F33" w:rsidRDefault="003140BE" w:rsidP="003140BE">
      <w:pPr>
        <w:rPr>
          <w:rFonts w:ascii="Arial" w:hAnsi="Arial" w:cs="Arial"/>
          <w:bCs/>
          <w:color w:val="1F4E79" w:themeColor="accent5" w:themeShade="80"/>
          <w:sz w:val="22"/>
          <w:szCs w:val="22"/>
        </w:rPr>
      </w:pPr>
    </w:p>
    <w:p w14:paraId="5C82239E"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sidRPr="00A1372A">
        <w:rPr>
          <w:rFonts w:ascii="Arial" w:hAnsi="Arial" w:cs="Arial"/>
          <w:bCs/>
          <w:color w:val="1F4E79" w:themeColor="accent5" w:themeShade="80"/>
          <w:sz w:val="22"/>
          <w:szCs w:val="22"/>
        </w:rPr>
        <w:t>Information about your contract of employment (or services) including start and end dates of employment, role and location, working hours, details of promotion, salary (including details of previous remuneration), pension, benefits and holiday entitlement</w:t>
      </w:r>
    </w:p>
    <w:p w14:paraId="079D559E" w14:textId="77777777" w:rsidR="003140BE" w:rsidRPr="00C21F33" w:rsidRDefault="003140BE" w:rsidP="003140BE">
      <w:pPr>
        <w:rPr>
          <w:rFonts w:ascii="Arial" w:hAnsi="Arial" w:cs="Arial"/>
          <w:bCs/>
          <w:color w:val="1F4E79" w:themeColor="accent5" w:themeShade="80"/>
          <w:sz w:val="22"/>
          <w:szCs w:val="22"/>
        </w:rPr>
      </w:pPr>
    </w:p>
    <w:p w14:paraId="39EA537C"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sidRPr="00171BA4">
        <w:rPr>
          <w:rFonts w:ascii="Arial" w:hAnsi="Arial" w:cs="Arial"/>
          <w:bCs/>
          <w:color w:val="1F4E79" w:themeColor="accent5" w:themeShade="80"/>
          <w:sz w:val="22"/>
          <w:szCs w:val="22"/>
        </w:rPr>
        <w:t>Your identification documents including passport and driving licence and information in relation to your immigration status and right to work for us</w:t>
      </w:r>
    </w:p>
    <w:p w14:paraId="6D9181A7" w14:textId="77777777" w:rsidR="003140BE" w:rsidRPr="00C21F33" w:rsidRDefault="003140BE" w:rsidP="003140BE">
      <w:pPr>
        <w:rPr>
          <w:rFonts w:ascii="Arial" w:hAnsi="Arial" w:cs="Arial"/>
          <w:bCs/>
          <w:color w:val="1F4E79" w:themeColor="accent5" w:themeShade="80"/>
          <w:sz w:val="22"/>
          <w:szCs w:val="22"/>
        </w:rPr>
      </w:pPr>
    </w:p>
    <w:p w14:paraId="0227DA0F" w14:textId="77777777" w:rsidR="003140BE" w:rsidRPr="00171BA4" w:rsidRDefault="003140BE" w:rsidP="003140BE">
      <w:pPr>
        <w:pStyle w:val="ListParagraph"/>
        <w:numPr>
          <w:ilvl w:val="0"/>
          <w:numId w:val="28"/>
        </w:numPr>
        <w:rPr>
          <w:rFonts w:ascii="Arial" w:hAnsi="Arial" w:cs="Arial"/>
          <w:bCs/>
          <w:color w:val="1F4E79" w:themeColor="accent5" w:themeShade="80"/>
          <w:sz w:val="22"/>
          <w:szCs w:val="22"/>
        </w:rPr>
      </w:pPr>
      <w:r w:rsidRPr="00171BA4">
        <w:rPr>
          <w:rFonts w:ascii="Arial" w:hAnsi="Arial" w:cs="Arial"/>
          <w:bCs/>
          <w:color w:val="1F4E79" w:themeColor="accent5" w:themeShade="80"/>
          <w:sz w:val="22"/>
          <w:szCs w:val="22"/>
        </w:rPr>
        <w:lastRenderedPageBreak/>
        <w:t>Information relating to disciplinary or grievance investigations and proceedings involving you (whether or not you were the main subject of those proceedings)</w:t>
      </w:r>
    </w:p>
    <w:p w14:paraId="4DE524A0" w14:textId="77777777" w:rsidR="003140BE" w:rsidRPr="00171BA4" w:rsidRDefault="003140BE" w:rsidP="003140BE">
      <w:pPr>
        <w:ind w:left="360"/>
        <w:rPr>
          <w:rFonts w:ascii="Arial" w:hAnsi="Arial" w:cs="Arial"/>
          <w:bCs/>
          <w:color w:val="1F4E79" w:themeColor="accent5" w:themeShade="80"/>
          <w:sz w:val="22"/>
          <w:szCs w:val="22"/>
        </w:rPr>
      </w:pPr>
    </w:p>
    <w:p w14:paraId="6ABAEA49" w14:textId="77777777" w:rsidR="003140BE" w:rsidRPr="00171BA4" w:rsidRDefault="003140BE" w:rsidP="003140BE">
      <w:pPr>
        <w:pStyle w:val="ListParagraph"/>
        <w:numPr>
          <w:ilvl w:val="0"/>
          <w:numId w:val="28"/>
        </w:numPr>
        <w:rPr>
          <w:rFonts w:ascii="Arial" w:hAnsi="Arial" w:cs="Arial"/>
          <w:bCs/>
          <w:color w:val="1F4E79" w:themeColor="accent5" w:themeShade="80"/>
          <w:sz w:val="22"/>
          <w:szCs w:val="22"/>
        </w:rPr>
      </w:pPr>
      <w:r w:rsidRPr="00171BA4">
        <w:rPr>
          <w:rFonts w:ascii="Arial" w:hAnsi="Arial" w:cs="Arial"/>
          <w:bCs/>
          <w:color w:val="1F4E79" w:themeColor="accent5" w:themeShade="80"/>
          <w:sz w:val="22"/>
          <w:szCs w:val="22"/>
        </w:rPr>
        <w:t>Information relating to your performance and behaviour at work</w:t>
      </w:r>
    </w:p>
    <w:p w14:paraId="1FBAF366" w14:textId="77777777" w:rsidR="003140BE" w:rsidRPr="00171BA4" w:rsidRDefault="003140BE" w:rsidP="003140BE">
      <w:pPr>
        <w:pStyle w:val="ListParagraph"/>
        <w:rPr>
          <w:rFonts w:ascii="Arial" w:hAnsi="Arial" w:cs="Arial"/>
          <w:bCs/>
          <w:color w:val="1F4E79" w:themeColor="accent5" w:themeShade="80"/>
          <w:sz w:val="22"/>
          <w:szCs w:val="22"/>
        </w:rPr>
      </w:pPr>
    </w:p>
    <w:p w14:paraId="621853B7" w14:textId="77777777" w:rsidR="003140BE" w:rsidRPr="00171BA4" w:rsidRDefault="003140BE" w:rsidP="003140BE">
      <w:pPr>
        <w:pStyle w:val="ListParagraph"/>
        <w:numPr>
          <w:ilvl w:val="0"/>
          <w:numId w:val="28"/>
        </w:numPr>
        <w:rPr>
          <w:rFonts w:ascii="Arial" w:hAnsi="Arial" w:cs="Arial"/>
          <w:bCs/>
          <w:color w:val="1F4E79" w:themeColor="accent5" w:themeShade="80"/>
          <w:sz w:val="22"/>
          <w:szCs w:val="22"/>
        </w:rPr>
      </w:pPr>
      <w:r w:rsidRPr="00171BA4">
        <w:rPr>
          <w:rFonts w:ascii="Arial" w:hAnsi="Arial" w:cs="Arial"/>
          <w:bCs/>
          <w:color w:val="1F4E79" w:themeColor="accent5" w:themeShade="80"/>
          <w:sz w:val="22"/>
          <w:szCs w:val="22"/>
        </w:rPr>
        <w:t>Training records</w:t>
      </w:r>
    </w:p>
    <w:p w14:paraId="5A506E24" w14:textId="77777777" w:rsidR="003140BE" w:rsidRPr="00171BA4" w:rsidRDefault="003140BE" w:rsidP="003140BE">
      <w:pPr>
        <w:pStyle w:val="ListParagraph"/>
        <w:rPr>
          <w:rFonts w:ascii="Arial" w:hAnsi="Arial" w:cs="Arial"/>
          <w:bCs/>
          <w:color w:val="1F4E79" w:themeColor="accent5" w:themeShade="80"/>
          <w:sz w:val="22"/>
          <w:szCs w:val="22"/>
        </w:rPr>
      </w:pPr>
    </w:p>
    <w:p w14:paraId="5A9E5309" w14:textId="77777777" w:rsidR="003140BE" w:rsidRPr="00171BA4" w:rsidRDefault="003140BE" w:rsidP="003140BE">
      <w:pPr>
        <w:pStyle w:val="ListParagraph"/>
        <w:numPr>
          <w:ilvl w:val="0"/>
          <w:numId w:val="28"/>
        </w:numPr>
        <w:rPr>
          <w:rFonts w:ascii="Arial" w:hAnsi="Arial" w:cs="Arial"/>
          <w:bCs/>
          <w:color w:val="1F4E79" w:themeColor="accent5" w:themeShade="80"/>
          <w:sz w:val="22"/>
          <w:szCs w:val="22"/>
        </w:rPr>
      </w:pPr>
      <w:r w:rsidRPr="00171BA4">
        <w:rPr>
          <w:rFonts w:ascii="Arial" w:hAnsi="Arial" w:cs="Arial"/>
          <w:bCs/>
          <w:color w:val="1F4E79" w:themeColor="accent5" w:themeShade="80"/>
          <w:sz w:val="22"/>
          <w:szCs w:val="22"/>
        </w:rPr>
        <w:t xml:space="preserve">Electronic information in relation to your use of IT systems/swipe cards/telephone systems </w:t>
      </w:r>
    </w:p>
    <w:p w14:paraId="06E4790F" w14:textId="77777777" w:rsidR="003140BE" w:rsidRPr="00171BA4" w:rsidRDefault="003140BE" w:rsidP="003140BE">
      <w:pPr>
        <w:pStyle w:val="ListParagraph"/>
        <w:rPr>
          <w:rFonts w:ascii="Arial" w:hAnsi="Arial" w:cs="Arial"/>
          <w:bCs/>
          <w:color w:val="1F4E79" w:themeColor="accent5" w:themeShade="80"/>
          <w:sz w:val="22"/>
          <w:szCs w:val="22"/>
        </w:rPr>
      </w:pPr>
    </w:p>
    <w:p w14:paraId="0604E070" w14:textId="77777777" w:rsidR="003140BE" w:rsidRDefault="003140BE" w:rsidP="003140BE">
      <w:pPr>
        <w:pStyle w:val="ListParagraph"/>
        <w:numPr>
          <w:ilvl w:val="0"/>
          <w:numId w:val="28"/>
        </w:numPr>
        <w:rPr>
          <w:rFonts w:ascii="Arial" w:hAnsi="Arial" w:cs="Arial"/>
          <w:bCs/>
          <w:color w:val="1F4E79" w:themeColor="accent5" w:themeShade="80"/>
          <w:sz w:val="22"/>
          <w:szCs w:val="22"/>
        </w:rPr>
      </w:pPr>
      <w:r w:rsidRPr="00171BA4">
        <w:rPr>
          <w:rFonts w:ascii="Arial" w:hAnsi="Arial" w:cs="Arial"/>
          <w:bCs/>
          <w:color w:val="1F4E79" w:themeColor="accent5" w:themeShade="80"/>
          <w:sz w:val="22"/>
          <w:szCs w:val="22"/>
        </w:rPr>
        <w:t>Your images (whether captured on CCTV, by photograph or video)</w:t>
      </w:r>
    </w:p>
    <w:p w14:paraId="4CE444C1" w14:textId="77777777" w:rsidR="002B1A7D" w:rsidRPr="00440285" w:rsidRDefault="002B1A7D" w:rsidP="002B1A7D">
      <w:pPr>
        <w:rPr>
          <w:rFonts w:ascii="Arial" w:hAnsi="Arial" w:cs="Arial"/>
          <w:bCs/>
          <w:color w:val="1F4E79" w:themeColor="accent5" w:themeShade="80"/>
          <w:sz w:val="22"/>
          <w:szCs w:val="22"/>
        </w:rPr>
      </w:pPr>
    </w:p>
    <w:p w14:paraId="6C2E6DBD" w14:textId="77777777" w:rsidR="002B1A7D" w:rsidRPr="00440285" w:rsidRDefault="002B1A7D" w:rsidP="002B1A7D">
      <w:p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 xml:space="preserve">The information that we ask you to provide to the </w:t>
      </w:r>
      <w:r>
        <w:rPr>
          <w:rFonts w:ascii="Arial" w:hAnsi="Arial" w:cs="Arial"/>
          <w:bCs/>
          <w:color w:val="1F4E79" w:themeColor="accent5" w:themeShade="80"/>
          <w:sz w:val="22"/>
          <w:szCs w:val="22"/>
        </w:rPr>
        <w:t>organisation</w:t>
      </w:r>
      <w:r w:rsidRPr="00440285">
        <w:rPr>
          <w:rFonts w:ascii="Arial" w:hAnsi="Arial" w:cs="Arial"/>
          <w:bCs/>
          <w:color w:val="1F4E79" w:themeColor="accent5" w:themeShade="80"/>
          <w:sz w:val="22"/>
          <w:szCs w:val="22"/>
        </w:rPr>
        <w:t xml:space="preserve"> is required for the following reasons:</w:t>
      </w:r>
    </w:p>
    <w:p w14:paraId="4C34CC64" w14:textId="77777777" w:rsidR="002B1A7D" w:rsidRPr="00440285" w:rsidRDefault="002B1A7D" w:rsidP="002B1A7D">
      <w:pPr>
        <w:rPr>
          <w:rFonts w:ascii="Arial" w:hAnsi="Arial" w:cs="Arial"/>
          <w:bCs/>
          <w:color w:val="1F4E79" w:themeColor="accent5" w:themeShade="80"/>
          <w:sz w:val="22"/>
          <w:szCs w:val="22"/>
        </w:rPr>
      </w:pPr>
    </w:p>
    <w:p w14:paraId="0E9A1D91" w14:textId="2646BEB7" w:rsidR="003140BE" w:rsidRPr="00FD1A23"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For us to pay your salary</w:t>
      </w:r>
    </w:p>
    <w:p w14:paraId="496CF979" w14:textId="77777777" w:rsidR="003140BE" w:rsidRPr="00FD1A23"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For us to contact you out of hours if required</w:t>
      </w:r>
    </w:p>
    <w:p w14:paraId="74AB80D4" w14:textId="77777777" w:rsidR="003140BE" w:rsidRPr="00FD1A23"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 xml:space="preserve">To provide you with </w:t>
      </w:r>
      <w:r>
        <w:rPr>
          <w:rFonts w:ascii="Arial" w:hAnsi="Arial" w:cs="Arial"/>
          <w:bCs/>
          <w:color w:val="1F4E79" w:themeColor="accent5" w:themeShade="80"/>
          <w:sz w:val="22"/>
          <w:szCs w:val="22"/>
        </w:rPr>
        <w:t>organisation</w:t>
      </w:r>
      <w:r w:rsidRPr="00440285">
        <w:rPr>
          <w:rFonts w:ascii="Arial" w:hAnsi="Arial" w:cs="Arial"/>
          <w:bCs/>
          <w:color w:val="1F4E79" w:themeColor="accent5" w:themeShade="80"/>
          <w:sz w:val="22"/>
          <w:szCs w:val="22"/>
        </w:rPr>
        <w:t xml:space="preserve"> information via email and post if required</w:t>
      </w:r>
    </w:p>
    <w:p w14:paraId="727A381A" w14:textId="77777777" w:rsidR="003140BE" w:rsidRPr="00FD1A23"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To have the ability to contact your emergency contacts if necessary</w:t>
      </w:r>
    </w:p>
    <w:p w14:paraId="55C73DA6" w14:textId="77777777" w:rsidR="003140BE" w:rsidRPr="00FD1A23"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To ensure we are able to inform the emergency services if your health is compromised</w:t>
      </w:r>
    </w:p>
    <w:p w14:paraId="5794DB0D" w14:textId="77777777" w:rsidR="003140BE" w:rsidRPr="00FD1A23"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 xml:space="preserve">To ensure that we can provide any reasonable adjustments as necessary </w:t>
      </w:r>
    </w:p>
    <w:p w14:paraId="04A46216" w14:textId="77777777" w:rsidR="003140BE" w:rsidRPr="00440285" w:rsidRDefault="003140BE" w:rsidP="003140BE">
      <w:pPr>
        <w:pStyle w:val="ListParagraph"/>
        <w:numPr>
          <w:ilvl w:val="0"/>
          <w:numId w:val="29"/>
        </w:num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To comply with payroll, auto-enr</w:t>
      </w:r>
      <w:r>
        <w:rPr>
          <w:rFonts w:ascii="Arial" w:hAnsi="Arial" w:cs="Arial"/>
          <w:bCs/>
          <w:color w:val="1F4E79" w:themeColor="accent5" w:themeShade="80"/>
          <w:sz w:val="22"/>
          <w:szCs w:val="22"/>
        </w:rPr>
        <w:t>olment and RTI responsibilities</w:t>
      </w:r>
      <w:r w:rsidRPr="00440285">
        <w:rPr>
          <w:rFonts w:ascii="Arial" w:hAnsi="Arial" w:cs="Arial"/>
          <w:bCs/>
          <w:color w:val="1F4E79" w:themeColor="accent5" w:themeShade="80"/>
          <w:sz w:val="22"/>
          <w:szCs w:val="22"/>
        </w:rPr>
        <w:t xml:space="preserve"> </w:t>
      </w:r>
    </w:p>
    <w:p w14:paraId="17D6FBFE" w14:textId="77777777" w:rsidR="002B1A7D" w:rsidRPr="00440285" w:rsidRDefault="002B1A7D" w:rsidP="004C4718">
      <w:pPr>
        <w:pStyle w:val="ListParagraph"/>
        <w:rPr>
          <w:rFonts w:ascii="Arial" w:hAnsi="Arial" w:cs="Arial"/>
          <w:bCs/>
          <w:color w:val="1F4E79" w:themeColor="accent5" w:themeShade="80"/>
          <w:sz w:val="22"/>
          <w:szCs w:val="22"/>
        </w:rPr>
      </w:pPr>
    </w:p>
    <w:p w14:paraId="2D8DF97F" w14:textId="2015BB71" w:rsidR="002B1A7D" w:rsidRPr="00757F2E" w:rsidRDefault="002B1A7D" w:rsidP="002B1A7D">
      <w:pPr>
        <w:rPr>
          <w:rFonts w:ascii="Arial" w:hAnsi="Arial" w:cs="Arial"/>
          <w:bCs/>
          <w:color w:val="1F4E79" w:themeColor="accent5" w:themeShade="80"/>
          <w:sz w:val="22"/>
          <w:szCs w:val="22"/>
        </w:rPr>
      </w:pPr>
      <w:r w:rsidRPr="00757F2E">
        <w:rPr>
          <w:rFonts w:ascii="Arial" w:hAnsi="Arial" w:cs="Arial"/>
          <w:bCs/>
          <w:color w:val="1F4E79" w:themeColor="accent5" w:themeShade="80"/>
          <w:sz w:val="22"/>
          <w:szCs w:val="22"/>
        </w:rPr>
        <w:t>The organisation may collect this information in a variety of ways, for example from application forms, CVs or resumes, obtained from your passport or other identity documents such as your driving licence</w:t>
      </w:r>
      <w:r w:rsidR="003140BE">
        <w:rPr>
          <w:rFonts w:ascii="Arial" w:hAnsi="Arial" w:cs="Arial"/>
          <w:bCs/>
          <w:color w:val="1F4E79" w:themeColor="accent5" w:themeShade="80"/>
          <w:sz w:val="22"/>
          <w:szCs w:val="22"/>
        </w:rPr>
        <w:t>,</w:t>
      </w:r>
      <w:r w:rsidR="003140BE" w:rsidRPr="003140BE">
        <w:rPr>
          <w:rFonts w:ascii="Arial" w:hAnsi="Arial" w:cs="Arial"/>
          <w:bCs/>
          <w:color w:val="1F4E79" w:themeColor="accent5" w:themeShade="80"/>
          <w:sz w:val="22"/>
          <w:szCs w:val="22"/>
        </w:rPr>
        <w:t xml:space="preserve"> </w:t>
      </w:r>
      <w:r w:rsidR="003140BE" w:rsidRPr="008D608F">
        <w:rPr>
          <w:rFonts w:ascii="Arial" w:hAnsi="Arial" w:cs="Arial"/>
          <w:bCs/>
          <w:color w:val="1F4E79" w:themeColor="accent5" w:themeShade="80"/>
          <w:sz w:val="22"/>
          <w:szCs w:val="22"/>
        </w:rPr>
        <w:t>from forms completed by you at the start of or during employment (such as pensions benefit nomination forms), from correspondence with you or through interviews, meetings or other assessments.</w:t>
      </w:r>
    </w:p>
    <w:p w14:paraId="3AA935C8" w14:textId="77777777" w:rsidR="002B1A7D" w:rsidRPr="00757F2E" w:rsidRDefault="002B1A7D" w:rsidP="002B1A7D">
      <w:pPr>
        <w:rPr>
          <w:rFonts w:ascii="Arial" w:hAnsi="Arial" w:cs="Arial"/>
          <w:bCs/>
          <w:color w:val="1F4E79" w:themeColor="accent5" w:themeShade="80"/>
          <w:sz w:val="22"/>
          <w:szCs w:val="22"/>
        </w:rPr>
      </w:pPr>
    </w:p>
    <w:p w14:paraId="08811FCA" w14:textId="77777777" w:rsidR="002B1A7D" w:rsidRPr="00757F2E" w:rsidRDefault="002B1A7D" w:rsidP="002B1A7D">
      <w:pPr>
        <w:rPr>
          <w:rFonts w:ascii="Arial" w:hAnsi="Arial" w:cs="Arial"/>
          <w:bCs/>
          <w:color w:val="1F4E79" w:themeColor="accent5" w:themeShade="80"/>
          <w:sz w:val="22"/>
          <w:szCs w:val="22"/>
        </w:rPr>
      </w:pPr>
      <w:r w:rsidRPr="00757F2E">
        <w:rPr>
          <w:rFonts w:ascii="Arial" w:hAnsi="Arial" w:cs="Arial"/>
          <w:bCs/>
          <w:color w:val="1F4E79" w:themeColor="accent5" w:themeShade="80"/>
          <w:sz w:val="22"/>
          <w:szCs w:val="22"/>
        </w:rPr>
        <w:t>This personal data might be provided to us by you, or someone else (such as a former employer’s reference, information from background check providers including criminal records checks permitted by law) or it could be created by us.</w:t>
      </w:r>
    </w:p>
    <w:p w14:paraId="7A7E3655" w14:textId="77777777" w:rsidR="002B1A7D" w:rsidRPr="00757F2E" w:rsidRDefault="002B1A7D" w:rsidP="002B1A7D">
      <w:pPr>
        <w:rPr>
          <w:rFonts w:ascii="Arial" w:hAnsi="Arial" w:cs="Arial"/>
          <w:bCs/>
          <w:color w:val="1F4E79" w:themeColor="accent5" w:themeShade="80"/>
          <w:sz w:val="22"/>
          <w:szCs w:val="22"/>
        </w:rPr>
      </w:pPr>
    </w:p>
    <w:p w14:paraId="79E378E4" w14:textId="77777777" w:rsidR="003140BE" w:rsidRDefault="003140BE" w:rsidP="003140BE">
      <w:pPr>
        <w:rPr>
          <w:rFonts w:ascii="Arial" w:hAnsi="Arial" w:cs="Arial"/>
          <w:bCs/>
          <w:color w:val="1F4E79" w:themeColor="accent5" w:themeShade="80"/>
          <w:sz w:val="22"/>
          <w:szCs w:val="22"/>
        </w:rPr>
      </w:pPr>
      <w:r w:rsidRPr="008D608F">
        <w:rPr>
          <w:rFonts w:ascii="Arial" w:hAnsi="Arial" w:cs="Arial"/>
          <w:bCs/>
          <w:color w:val="1F4E79" w:themeColor="accent5" w:themeShade="80"/>
          <w:sz w:val="22"/>
          <w:szCs w:val="22"/>
        </w:rPr>
        <w:t>Your personal data will be stored in a range of different places including in your personnel file, in the organisation's HR management systems and in other IT systems (including the organisation's email system).</w:t>
      </w:r>
    </w:p>
    <w:p w14:paraId="26A1CE32" w14:textId="77777777" w:rsidR="003140BE" w:rsidRPr="00440285" w:rsidRDefault="003140BE" w:rsidP="003140BE">
      <w:pPr>
        <w:rPr>
          <w:rFonts w:ascii="Arial" w:hAnsi="Arial" w:cs="Arial"/>
          <w:bCs/>
          <w:color w:val="1F4E79" w:themeColor="accent5" w:themeShade="80"/>
          <w:sz w:val="22"/>
          <w:szCs w:val="22"/>
        </w:rPr>
      </w:pPr>
    </w:p>
    <w:p w14:paraId="2870284F" w14:textId="14C6065C" w:rsidR="003140BE" w:rsidRDefault="003140BE" w:rsidP="003140BE">
      <w:pPr>
        <w:rPr>
          <w:rFonts w:ascii="Arial" w:hAnsi="Arial" w:cs="Arial"/>
          <w:bCs/>
          <w:color w:val="1F4E79" w:themeColor="accent5" w:themeShade="80"/>
          <w:sz w:val="22"/>
          <w:szCs w:val="22"/>
        </w:rPr>
      </w:pPr>
      <w:r w:rsidRPr="00440285">
        <w:rPr>
          <w:rFonts w:ascii="Arial" w:hAnsi="Arial" w:cs="Arial"/>
          <w:bCs/>
          <w:color w:val="1F4E79" w:themeColor="accent5" w:themeShade="80"/>
          <w:sz w:val="22"/>
          <w:szCs w:val="22"/>
        </w:rPr>
        <w:t>Throughout your employment we will collect data and add to your personnel file</w:t>
      </w:r>
      <w:r w:rsidR="004C4718">
        <w:rPr>
          <w:rFonts w:ascii="Arial" w:hAnsi="Arial" w:cs="Arial"/>
          <w:bCs/>
          <w:color w:val="1F4E79" w:themeColor="accent5" w:themeShade="80"/>
          <w:sz w:val="22"/>
          <w:szCs w:val="22"/>
        </w:rPr>
        <w:t>,</w:t>
      </w:r>
      <w:r w:rsidRPr="00440285">
        <w:rPr>
          <w:rFonts w:ascii="Arial" w:hAnsi="Arial" w:cs="Arial"/>
          <w:bCs/>
          <w:color w:val="1F4E79" w:themeColor="accent5" w:themeShade="80"/>
          <w:sz w:val="22"/>
          <w:szCs w:val="22"/>
        </w:rPr>
        <w:t xml:space="preserve"> i.e.</w:t>
      </w:r>
      <w:r>
        <w:rPr>
          <w:rFonts w:ascii="Arial" w:hAnsi="Arial" w:cs="Arial"/>
          <w:bCs/>
          <w:color w:val="1F4E79" w:themeColor="accent5" w:themeShade="80"/>
          <w:sz w:val="22"/>
          <w:szCs w:val="22"/>
        </w:rPr>
        <w:t>,</w:t>
      </w:r>
      <w:r w:rsidRPr="00440285">
        <w:rPr>
          <w:rFonts w:ascii="Arial" w:hAnsi="Arial" w:cs="Arial"/>
          <w:bCs/>
          <w:color w:val="1F4E79" w:themeColor="accent5" w:themeShade="80"/>
          <w:sz w:val="22"/>
          <w:szCs w:val="22"/>
        </w:rPr>
        <w:t xml:space="preserve"> appraisal paperwork, communications, absence information and changes to personnel data.</w:t>
      </w:r>
    </w:p>
    <w:p w14:paraId="7C5C291A" w14:textId="77777777" w:rsidR="002B1A7D" w:rsidRDefault="002B1A7D" w:rsidP="002B1A7D">
      <w:pPr>
        <w:rPr>
          <w:rFonts w:ascii="Arial" w:hAnsi="Arial" w:cs="Arial"/>
          <w:b/>
          <w:color w:val="1F4E79" w:themeColor="accent5" w:themeShade="80"/>
        </w:rPr>
      </w:pPr>
    </w:p>
    <w:p w14:paraId="76A1B657" w14:textId="77777777" w:rsidR="002B1A7D" w:rsidRPr="002A229D" w:rsidRDefault="002B1A7D" w:rsidP="002B1A7D">
      <w:pPr>
        <w:rPr>
          <w:rFonts w:ascii="Arial" w:hAnsi="Arial" w:cs="Arial"/>
          <w:b/>
          <w:color w:val="1F4E79" w:themeColor="accent5" w:themeShade="80"/>
        </w:rPr>
      </w:pPr>
      <w:r w:rsidRPr="002A229D">
        <w:rPr>
          <w:rFonts w:ascii="Arial" w:hAnsi="Arial" w:cs="Arial"/>
          <w:b/>
          <w:color w:val="1F4E79" w:themeColor="accent5" w:themeShade="80"/>
        </w:rPr>
        <w:lastRenderedPageBreak/>
        <w:t xml:space="preserve">Special </w:t>
      </w:r>
      <w:r>
        <w:rPr>
          <w:rFonts w:ascii="Arial" w:hAnsi="Arial" w:cs="Arial"/>
          <w:b/>
          <w:color w:val="1F4E79" w:themeColor="accent5" w:themeShade="80"/>
        </w:rPr>
        <w:t>c</w:t>
      </w:r>
      <w:r w:rsidRPr="002A229D">
        <w:rPr>
          <w:rFonts w:ascii="Arial" w:hAnsi="Arial" w:cs="Arial"/>
          <w:b/>
          <w:color w:val="1F4E79" w:themeColor="accent5" w:themeShade="80"/>
        </w:rPr>
        <w:t xml:space="preserve">ategories of </w:t>
      </w:r>
      <w:r>
        <w:rPr>
          <w:rFonts w:ascii="Arial" w:hAnsi="Arial" w:cs="Arial"/>
          <w:b/>
          <w:color w:val="1F4E79" w:themeColor="accent5" w:themeShade="80"/>
        </w:rPr>
        <w:t>p</w:t>
      </w:r>
      <w:r w:rsidRPr="002A229D">
        <w:rPr>
          <w:rFonts w:ascii="Arial" w:hAnsi="Arial" w:cs="Arial"/>
          <w:b/>
          <w:color w:val="1F4E79" w:themeColor="accent5" w:themeShade="80"/>
        </w:rPr>
        <w:t xml:space="preserve">ersonal </w:t>
      </w:r>
      <w:r>
        <w:rPr>
          <w:rFonts w:ascii="Arial" w:hAnsi="Arial" w:cs="Arial"/>
          <w:b/>
          <w:color w:val="1F4E79" w:themeColor="accent5" w:themeShade="80"/>
        </w:rPr>
        <w:t>d</w:t>
      </w:r>
      <w:r w:rsidRPr="002A229D">
        <w:rPr>
          <w:rFonts w:ascii="Arial" w:hAnsi="Arial" w:cs="Arial"/>
          <w:b/>
          <w:color w:val="1F4E79" w:themeColor="accent5" w:themeShade="80"/>
        </w:rPr>
        <w:t>ata</w:t>
      </w:r>
    </w:p>
    <w:p w14:paraId="34DD1706" w14:textId="77777777" w:rsidR="002B1A7D" w:rsidRPr="002A229D" w:rsidRDefault="002B1A7D" w:rsidP="002B1A7D">
      <w:pPr>
        <w:rPr>
          <w:rFonts w:ascii="Arial" w:hAnsi="Arial" w:cs="Arial"/>
          <w:b/>
          <w:color w:val="1F4E79" w:themeColor="accent5" w:themeShade="80"/>
        </w:rPr>
      </w:pPr>
    </w:p>
    <w:p w14:paraId="20C91EEB" w14:textId="77777777" w:rsidR="002B1A7D" w:rsidRPr="002A229D" w:rsidRDefault="002B1A7D" w:rsidP="002B1A7D">
      <w:pPr>
        <w:rPr>
          <w:rFonts w:ascii="Arial" w:hAnsi="Arial" w:cs="Arial"/>
          <w:bCs/>
          <w:color w:val="1F4E79" w:themeColor="accent5" w:themeShade="80"/>
          <w:sz w:val="22"/>
          <w:szCs w:val="22"/>
        </w:rPr>
      </w:pPr>
      <w:r w:rsidRPr="002A229D">
        <w:rPr>
          <w:rFonts w:ascii="Arial" w:hAnsi="Arial" w:cs="Arial"/>
          <w:bCs/>
          <w:color w:val="1F4E79" w:themeColor="accent5" w:themeShade="80"/>
          <w:sz w:val="22"/>
          <w:szCs w:val="22"/>
        </w:rPr>
        <w:t>Some special categories of personal data, such as information about health or medical conditions, is processed to carry out employment law obligations (such as those in relation to job applicants with disabilities).</w:t>
      </w:r>
    </w:p>
    <w:p w14:paraId="43D5F53E" w14:textId="77777777" w:rsidR="002B1A7D" w:rsidRPr="002A229D" w:rsidRDefault="002B1A7D" w:rsidP="002B1A7D">
      <w:pPr>
        <w:rPr>
          <w:rFonts w:ascii="Arial" w:hAnsi="Arial" w:cs="Arial"/>
          <w:b/>
          <w:color w:val="1F4E79" w:themeColor="accent5" w:themeShade="80"/>
        </w:rPr>
      </w:pPr>
    </w:p>
    <w:p w14:paraId="369B3C02" w14:textId="173A56EA" w:rsidR="002B1A7D" w:rsidRPr="002A229D" w:rsidRDefault="002B1A7D" w:rsidP="003140BE">
      <w:pPr>
        <w:rPr>
          <w:rFonts w:ascii="Arial" w:hAnsi="Arial" w:cs="Arial"/>
          <w:bCs/>
          <w:color w:val="1F4E79" w:themeColor="accent5" w:themeShade="80"/>
          <w:sz w:val="22"/>
          <w:szCs w:val="22"/>
        </w:rPr>
      </w:pPr>
      <w:r w:rsidRPr="00B876A8">
        <w:rPr>
          <w:rFonts w:ascii="Arial" w:hAnsi="Arial" w:cs="Arial"/>
          <w:bCs/>
          <w:color w:val="1F4E79" w:themeColor="accent5" w:themeShade="80"/>
          <w:sz w:val="22"/>
          <w:szCs w:val="22"/>
        </w:rPr>
        <w:t>Where the organisation processes other special categories of personal data such as information about ethnic origin, sexual orientation or religion or belief, this is done for the purposes of equal opportunities monitoring. This is to carry out its obligations and exercise specific rights in relation to employment.</w:t>
      </w:r>
    </w:p>
    <w:p w14:paraId="7C59E5D3" w14:textId="77777777" w:rsidR="002B1A7D" w:rsidRPr="002A229D" w:rsidRDefault="002B1A7D" w:rsidP="002B1A7D">
      <w:pPr>
        <w:rPr>
          <w:rFonts w:ascii="Arial" w:hAnsi="Arial" w:cs="Arial"/>
          <w:b/>
          <w:color w:val="1F4E79" w:themeColor="accent5" w:themeShade="80"/>
        </w:rPr>
      </w:pPr>
    </w:p>
    <w:p w14:paraId="1FD2CC56" w14:textId="77777777" w:rsidR="002B1A7D" w:rsidRPr="002A229D" w:rsidRDefault="002B1A7D" w:rsidP="002B1A7D">
      <w:pPr>
        <w:rPr>
          <w:rFonts w:ascii="Arial" w:hAnsi="Arial" w:cs="Arial"/>
          <w:b/>
          <w:color w:val="1F4E79" w:themeColor="accent5" w:themeShade="80"/>
        </w:rPr>
      </w:pPr>
      <w:r w:rsidRPr="002A229D">
        <w:rPr>
          <w:rFonts w:ascii="Arial" w:hAnsi="Arial" w:cs="Arial"/>
          <w:b/>
          <w:color w:val="1F4E79" w:themeColor="accent5" w:themeShade="80"/>
        </w:rPr>
        <w:t xml:space="preserve">Automated </w:t>
      </w:r>
      <w:r>
        <w:rPr>
          <w:rFonts w:ascii="Arial" w:hAnsi="Arial" w:cs="Arial"/>
          <w:b/>
          <w:color w:val="1F4E79" w:themeColor="accent5" w:themeShade="80"/>
        </w:rPr>
        <w:t>d</w:t>
      </w:r>
      <w:r w:rsidRPr="002A229D">
        <w:rPr>
          <w:rFonts w:ascii="Arial" w:hAnsi="Arial" w:cs="Arial"/>
          <w:b/>
          <w:color w:val="1F4E79" w:themeColor="accent5" w:themeShade="80"/>
        </w:rPr>
        <w:t>ecision-</w:t>
      </w:r>
      <w:r>
        <w:rPr>
          <w:rFonts w:ascii="Arial" w:hAnsi="Arial" w:cs="Arial"/>
          <w:b/>
          <w:color w:val="1F4E79" w:themeColor="accent5" w:themeShade="80"/>
        </w:rPr>
        <w:t>m</w:t>
      </w:r>
      <w:r w:rsidRPr="002A229D">
        <w:rPr>
          <w:rFonts w:ascii="Arial" w:hAnsi="Arial" w:cs="Arial"/>
          <w:b/>
          <w:color w:val="1F4E79" w:themeColor="accent5" w:themeShade="80"/>
        </w:rPr>
        <w:t>aking</w:t>
      </w:r>
    </w:p>
    <w:p w14:paraId="5DBA96A2" w14:textId="77777777" w:rsidR="00B876A8" w:rsidRDefault="00B876A8" w:rsidP="002B1A7D">
      <w:pPr>
        <w:rPr>
          <w:rFonts w:ascii="Arial" w:hAnsi="Arial" w:cs="Arial"/>
          <w:b/>
          <w:color w:val="1F4E79" w:themeColor="accent5" w:themeShade="80"/>
        </w:rPr>
      </w:pPr>
    </w:p>
    <w:p w14:paraId="1245FDF7" w14:textId="5A31B29F" w:rsidR="002B1A7D" w:rsidRPr="002A229D" w:rsidRDefault="002B1A7D" w:rsidP="002B1A7D">
      <w:pPr>
        <w:rPr>
          <w:rFonts w:ascii="Arial" w:hAnsi="Arial" w:cs="Arial"/>
          <w:bCs/>
          <w:color w:val="1F4E79" w:themeColor="accent5" w:themeShade="80"/>
          <w:sz w:val="22"/>
          <w:szCs w:val="22"/>
          <w:highlight w:val="yellow"/>
        </w:rPr>
      </w:pPr>
      <w:r w:rsidRPr="002A229D">
        <w:rPr>
          <w:rFonts w:ascii="Arial" w:hAnsi="Arial" w:cs="Arial"/>
          <w:bCs/>
          <w:color w:val="1F4E79" w:themeColor="accent5" w:themeShade="80"/>
          <w:sz w:val="22"/>
          <w:szCs w:val="22"/>
          <w:highlight w:val="yellow"/>
        </w:rPr>
        <w:t>Employment decisions are not based solely on automated decision-making.</w:t>
      </w:r>
    </w:p>
    <w:p w14:paraId="222CA980" w14:textId="77777777" w:rsidR="002B1A7D" w:rsidRPr="002A229D" w:rsidRDefault="002B1A7D" w:rsidP="002B1A7D">
      <w:pPr>
        <w:rPr>
          <w:rFonts w:ascii="Arial" w:hAnsi="Arial" w:cs="Arial"/>
          <w:bCs/>
          <w:color w:val="1F4E79" w:themeColor="accent5" w:themeShade="80"/>
          <w:sz w:val="22"/>
          <w:szCs w:val="22"/>
          <w:highlight w:val="yellow"/>
        </w:rPr>
      </w:pPr>
    </w:p>
    <w:p w14:paraId="4E67D91C" w14:textId="77777777" w:rsidR="002B1A7D" w:rsidRDefault="002B1A7D" w:rsidP="002B1A7D">
      <w:pPr>
        <w:rPr>
          <w:rFonts w:ascii="Arial" w:hAnsi="Arial" w:cs="Arial"/>
          <w:b/>
          <w:color w:val="1F4E79" w:themeColor="accent5" w:themeShade="80"/>
        </w:rPr>
      </w:pPr>
    </w:p>
    <w:p w14:paraId="0100DCE5"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do we lawfully use your data?</w:t>
      </w:r>
    </w:p>
    <w:p w14:paraId="1926E8E1" w14:textId="77777777" w:rsidR="002B1A7D" w:rsidRDefault="002B1A7D" w:rsidP="002B1A7D">
      <w:pPr>
        <w:rPr>
          <w:rFonts w:ascii="Arial" w:hAnsi="Arial" w:cs="Arial"/>
          <w:b/>
          <w:color w:val="1F4E79" w:themeColor="accent5" w:themeShade="80"/>
          <w:sz w:val="22"/>
          <w:szCs w:val="22"/>
        </w:rPr>
      </w:pPr>
    </w:p>
    <w:p w14:paraId="04C0AF3F" w14:textId="6CFCF80E" w:rsidR="002B1A7D" w:rsidRPr="001D4536" w:rsidRDefault="002B1A7D" w:rsidP="002B1A7D">
      <w:p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We need to know your personal, sensitive and confidential data in order to employ you</w:t>
      </w:r>
      <w:r>
        <w:rPr>
          <w:rFonts w:ascii="Arial" w:hAnsi="Arial" w:cs="Arial"/>
          <w:bCs/>
          <w:color w:val="1F4E79" w:themeColor="accent5" w:themeShade="80"/>
          <w:sz w:val="22"/>
          <w:szCs w:val="22"/>
        </w:rPr>
        <w:t>. U</w:t>
      </w:r>
      <w:r w:rsidRPr="001D4536">
        <w:rPr>
          <w:rFonts w:ascii="Arial" w:hAnsi="Arial" w:cs="Arial"/>
          <w:bCs/>
          <w:color w:val="1F4E79" w:themeColor="accent5" w:themeShade="80"/>
          <w:sz w:val="22"/>
          <w:szCs w:val="22"/>
        </w:rPr>
        <w:t xml:space="preserve">nder the </w:t>
      </w:r>
      <w:r w:rsidR="001A0AC8">
        <w:rPr>
          <w:rFonts w:ascii="Arial" w:hAnsi="Arial" w:cs="Arial"/>
          <w:bCs/>
          <w:color w:val="1F4E79" w:themeColor="accent5" w:themeShade="80"/>
          <w:sz w:val="22"/>
          <w:szCs w:val="22"/>
        </w:rPr>
        <w:t>UK GDPR</w:t>
      </w:r>
      <w:r w:rsidR="008C3DE2" w:rsidRPr="001D4536">
        <w:rPr>
          <w:rFonts w:ascii="Arial" w:hAnsi="Arial" w:cs="Arial"/>
          <w:bCs/>
          <w:color w:val="1F4E79" w:themeColor="accent5" w:themeShade="80"/>
          <w:sz w:val="22"/>
          <w:szCs w:val="22"/>
        </w:rPr>
        <w:t>,</w:t>
      </w:r>
      <w:r w:rsidRPr="001D4536">
        <w:rPr>
          <w:rFonts w:ascii="Arial" w:hAnsi="Arial" w:cs="Arial"/>
          <w:bCs/>
          <w:color w:val="1F4E79" w:themeColor="accent5" w:themeShade="80"/>
          <w:sz w:val="22"/>
          <w:szCs w:val="22"/>
        </w:rPr>
        <w:t xml:space="preserve"> we will be lawfully using your information in accordance with: </w:t>
      </w:r>
    </w:p>
    <w:p w14:paraId="6F0FC901" w14:textId="77777777" w:rsidR="002B1A7D" w:rsidRPr="001D4536" w:rsidRDefault="002B1A7D" w:rsidP="002B1A7D">
      <w:pPr>
        <w:rPr>
          <w:rFonts w:ascii="Arial" w:hAnsi="Arial" w:cs="Arial"/>
          <w:bCs/>
          <w:color w:val="1F4E79" w:themeColor="accent5" w:themeShade="80"/>
          <w:sz w:val="22"/>
          <w:szCs w:val="22"/>
        </w:rPr>
      </w:pPr>
    </w:p>
    <w:p w14:paraId="34B4972F" w14:textId="3FC51BEF" w:rsidR="002B1A7D" w:rsidRPr="004C4718" w:rsidRDefault="002B1A7D" w:rsidP="004C4718">
      <w:pPr>
        <w:pStyle w:val="ListParagraph"/>
        <w:numPr>
          <w:ilvl w:val="0"/>
          <w:numId w:val="30"/>
        </w:num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 xml:space="preserve">Article 6, (b) Necessary for performance of/entering into contract with you </w:t>
      </w:r>
    </w:p>
    <w:p w14:paraId="0F18B01B" w14:textId="77777777" w:rsidR="002B1A7D" w:rsidRPr="001D4536" w:rsidRDefault="002B1A7D" w:rsidP="002B1A7D">
      <w:pPr>
        <w:pStyle w:val="ListParagraph"/>
        <w:numPr>
          <w:ilvl w:val="0"/>
          <w:numId w:val="30"/>
        </w:num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Article 9(2) (b) Necessary for controller to fulfil employment rights or obligations in employment</w:t>
      </w:r>
    </w:p>
    <w:p w14:paraId="4128C0F8" w14:textId="77777777" w:rsidR="002B1A7D" w:rsidRPr="001D4536" w:rsidRDefault="002B1A7D" w:rsidP="002B1A7D">
      <w:pPr>
        <w:rPr>
          <w:rFonts w:ascii="Arial" w:hAnsi="Arial" w:cs="Arial"/>
          <w:bCs/>
          <w:color w:val="1F4E79" w:themeColor="accent5" w:themeShade="80"/>
          <w:sz w:val="22"/>
          <w:szCs w:val="22"/>
        </w:rPr>
      </w:pPr>
    </w:p>
    <w:p w14:paraId="4D18831A" w14:textId="77777777" w:rsidR="003140BE" w:rsidRDefault="003140BE" w:rsidP="003140BE">
      <w:pPr>
        <w:rPr>
          <w:rFonts w:ascii="Arial" w:hAnsi="Arial" w:cs="Arial"/>
          <w:bCs/>
          <w:color w:val="1F4E79" w:themeColor="accent5" w:themeShade="80"/>
          <w:sz w:val="22"/>
          <w:szCs w:val="22"/>
        </w:rPr>
      </w:pPr>
      <w:r w:rsidRPr="001D4536">
        <w:rPr>
          <w:rFonts w:ascii="Arial" w:hAnsi="Arial" w:cs="Arial"/>
          <w:bCs/>
          <w:color w:val="1F4E79" w:themeColor="accent5" w:themeShade="80"/>
          <w:sz w:val="22"/>
          <w:szCs w:val="22"/>
        </w:rPr>
        <w:t>This notice applies to the personal data of our employees and the data you have given us about your carers/family members.</w:t>
      </w:r>
    </w:p>
    <w:p w14:paraId="658FB063" w14:textId="77777777" w:rsidR="002B1A7D" w:rsidRDefault="002B1A7D" w:rsidP="002B1A7D">
      <w:pPr>
        <w:rPr>
          <w:rFonts w:ascii="Arial" w:hAnsi="Arial" w:cs="Arial"/>
          <w:b/>
          <w:color w:val="1F4E79" w:themeColor="accent5" w:themeShade="80"/>
        </w:rPr>
      </w:pPr>
    </w:p>
    <w:p w14:paraId="546E9FE1"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do we maintain the confidentiality of your record?</w:t>
      </w:r>
    </w:p>
    <w:p w14:paraId="32F85361" w14:textId="77777777" w:rsidR="002B1A7D" w:rsidRDefault="002B1A7D" w:rsidP="002B1A7D">
      <w:pPr>
        <w:rPr>
          <w:rFonts w:ascii="Arial" w:hAnsi="Arial" w:cs="Arial"/>
          <w:b/>
          <w:color w:val="1F4E79" w:themeColor="accent5" w:themeShade="80"/>
          <w:sz w:val="22"/>
          <w:szCs w:val="22"/>
        </w:rPr>
      </w:pPr>
    </w:p>
    <w:p w14:paraId="769E9808" w14:textId="1ECCB4F3" w:rsidR="003140BE" w:rsidRPr="001C71F4"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 xml:space="preserve">We are committed to protecting your privacy and will only use information collected lawfully in accordance with: </w:t>
      </w:r>
    </w:p>
    <w:p w14:paraId="4B459AD3" w14:textId="77777777" w:rsidR="002B1A7D" w:rsidRPr="001C71F4" w:rsidRDefault="002B1A7D" w:rsidP="002B1A7D">
      <w:pPr>
        <w:rPr>
          <w:rFonts w:ascii="Arial" w:hAnsi="Arial" w:cs="Arial"/>
          <w:bCs/>
          <w:color w:val="1F4E79" w:themeColor="accent5" w:themeShade="80"/>
          <w:sz w:val="22"/>
          <w:szCs w:val="22"/>
        </w:rPr>
      </w:pPr>
    </w:p>
    <w:p w14:paraId="48517F52" w14:textId="77777777" w:rsidR="002B1A7D" w:rsidRPr="001C71F4" w:rsidRDefault="00C705EC" w:rsidP="002B1A7D">
      <w:pPr>
        <w:pStyle w:val="ListParagraph"/>
        <w:numPr>
          <w:ilvl w:val="0"/>
          <w:numId w:val="31"/>
        </w:numPr>
        <w:rPr>
          <w:rFonts w:ascii="Arial" w:hAnsi="Arial" w:cs="Arial"/>
          <w:bCs/>
          <w:color w:val="1F4E79" w:themeColor="accent5" w:themeShade="80"/>
          <w:sz w:val="22"/>
          <w:szCs w:val="22"/>
        </w:rPr>
      </w:pPr>
      <w:hyperlink r:id="rId19" w:history="1">
        <w:r w:rsidR="002B1A7D" w:rsidRPr="00BE63E4">
          <w:rPr>
            <w:rStyle w:val="Hyperlink"/>
            <w:rFonts w:ascii="Arial" w:hAnsi="Arial" w:cs="Arial"/>
            <w:bCs/>
            <w:sz w:val="22"/>
            <w:szCs w:val="22"/>
          </w:rPr>
          <w:t>Data Protection Act 2018</w:t>
        </w:r>
      </w:hyperlink>
      <w:r w:rsidR="002B1A7D" w:rsidRPr="001C71F4">
        <w:rPr>
          <w:rFonts w:ascii="Arial" w:hAnsi="Arial" w:cs="Arial"/>
          <w:bCs/>
          <w:color w:val="1F4E79" w:themeColor="accent5" w:themeShade="80"/>
          <w:sz w:val="22"/>
          <w:szCs w:val="22"/>
        </w:rPr>
        <w:t xml:space="preserve"> </w:t>
      </w:r>
      <w:r w:rsidR="002B1A7D">
        <w:rPr>
          <w:rFonts w:ascii="Arial" w:hAnsi="Arial" w:cs="Arial"/>
          <w:bCs/>
          <w:color w:val="1F4E79" w:themeColor="accent5" w:themeShade="80"/>
          <w:sz w:val="22"/>
          <w:szCs w:val="22"/>
        </w:rPr>
        <w:t>(incorporating the UK GDPR at Part 2, Chapter 2)</w:t>
      </w:r>
    </w:p>
    <w:p w14:paraId="798E517D" w14:textId="77777777" w:rsidR="002B1A7D" w:rsidRPr="001C71F4" w:rsidRDefault="00C705EC" w:rsidP="002B1A7D">
      <w:pPr>
        <w:pStyle w:val="ListParagraph"/>
        <w:numPr>
          <w:ilvl w:val="0"/>
          <w:numId w:val="31"/>
        </w:numPr>
        <w:rPr>
          <w:rFonts w:ascii="Arial" w:hAnsi="Arial" w:cs="Arial"/>
          <w:bCs/>
          <w:color w:val="1F4E79" w:themeColor="accent5" w:themeShade="80"/>
          <w:sz w:val="22"/>
          <w:szCs w:val="22"/>
        </w:rPr>
      </w:pPr>
      <w:hyperlink r:id="rId20" w:history="1">
        <w:r w:rsidR="002B1A7D" w:rsidRPr="00BE63E4">
          <w:rPr>
            <w:rStyle w:val="Hyperlink"/>
            <w:rFonts w:ascii="Arial" w:hAnsi="Arial" w:cs="Arial"/>
            <w:bCs/>
            <w:sz w:val="22"/>
            <w:szCs w:val="22"/>
          </w:rPr>
          <w:t>Human Rights Act 1998</w:t>
        </w:r>
      </w:hyperlink>
      <w:r w:rsidR="002B1A7D" w:rsidRPr="001C71F4">
        <w:rPr>
          <w:rFonts w:ascii="Arial" w:hAnsi="Arial" w:cs="Arial"/>
          <w:bCs/>
          <w:color w:val="1F4E79" w:themeColor="accent5" w:themeShade="80"/>
          <w:sz w:val="22"/>
          <w:szCs w:val="22"/>
        </w:rPr>
        <w:t xml:space="preserve"> </w:t>
      </w:r>
    </w:p>
    <w:p w14:paraId="63D92D68" w14:textId="77777777" w:rsidR="002B1A7D" w:rsidRPr="001C71F4" w:rsidRDefault="00C705EC" w:rsidP="002B1A7D">
      <w:pPr>
        <w:pStyle w:val="ListParagraph"/>
        <w:numPr>
          <w:ilvl w:val="0"/>
          <w:numId w:val="31"/>
        </w:numPr>
        <w:rPr>
          <w:rFonts w:ascii="Arial" w:hAnsi="Arial" w:cs="Arial"/>
          <w:bCs/>
          <w:color w:val="1F4E79" w:themeColor="accent5" w:themeShade="80"/>
          <w:sz w:val="22"/>
          <w:szCs w:val="22"/>
        </w:rPr>
      </w:pPr>
      <w:hyperlink r:id="rId21" w:history="1">
        <w:r w:rsidR="002B1A7D" w:rsidRPr="00BE63E4">
          <w:rPr>
            <w:rStyle w:val="Hyperlink"/>
            <w:rFonts w:ascii="Arial" w:hAnsi="Arial" w:cs="Arial"/>
            <w:bCs/>
            <w:sz w:val="22"/>
            <w:szCs w:val="22"/>
          </w:rPr>
          <w:t>Common Law Duty of Confidentiality</w:t>
        </w:r>
      </w:hyperlink>
      <w:r w:rsidR="002B1A7D" w:rsidRPr="001C71F4">
        <w:rPr>
          <w:rFonts w:ascii="Arial" w:hAnsi="Arial" w:cs="Arial"/>
          <w:bCs/>
          <w:color w:val="1F4E79" w:themeColor="accent5" w:themeShade="80"/>
          <w:sz w:val="22"/>
          <w:szCs w:val="22"/>
        </w:rPr>
        <w:t xml:space="preserve"> </w:t>
      </w:r>
    </w:p>
    <w:p w14:paraId="1DAFD882" w14:textId="77777777" w:rsidR="002B1A7D" w:rsidRPr="001C71F4" w:rsidRDefault="00C705EC" w:rsidP="002B1A7D">
      <w:pPr>
        <w:pStyle w:val="ListParagraph"/>
        <w:numPr>
          <w:ilvl w:val="0"/>
          <w:numId w:val="31"/>
        </w:numPr>
        <w:rPr>
          <w:rFonts w:ascii="Arial" w:hAnsi="Arial" w:cs="Arial"/>
          <w:bCs/>
          <w:color w:val="1F4E79" w:themeColor="accent5" w:themeShade="80"/>
          <w:sz w:val="22"/>
          <w:szCs w:val="22"/>
        </w:rPr>
      </w:pPr>
      <w:hyperlink r:id="rId22" w:history="1">
        <w:r w:rsidR="002B1A7D" w:rsidRPr="00BE63E4">
          <w:rPr>
            <w:rStyle w:val="Hyperlink"/>
            <w:rFonts w:ascii="Arial" w:hAnsi="Arial" w:cs="Arial"/>
            <w:bCs/>
            <w:sz w:val="22"/>
            <w:szCs w:val="22"/>
          </w:rPr>
          <w:t>NHS Codes of Confidentiality, Information Security and Records Management</w:t>
        </w:r>
      </w:hyperlink>
      <w:r w:rsidR="002B1A7D" w:rsidRPr="001C71F4">
        <w:rPr>
          <w:rFonts w:ascii="Arial" w:hAnsi="Arial" w:cs="Arial"/>
          <w:bCs/>
          <w:color w:val="1F4E79" w:themeColor="accent5" w:themeShade="80"/>
          <w:sz w:val="22"/>
          <w:szCs w:val="22"/>
        </w:rPr>
        <w:t xml:space="preserve"> </w:t>
      </w:r>
    </w:p>
    <w:p w14:paraId="7E11B203" w14:textId="77777777" w:rsidR="002B1A7D" w:rsidRPr="001C71F4" w:rsidRDefault="002B1A7D" w:rsidP="002B1A7D">
      <w:pPr>
        <w:rPr>
          <w:rFonts w:ascii="Arial" w:hAnsi="Arial" w:cs="Arial"/>
          <w:bCs/>
          <w:color w:val="1F4E79" w:themeColor="accent5" w:themeShade="80"/>
          <w:sz w:val="22"/>
          <w:szCs w:val="22"/>
        </w:rPr>
      </w:pPr>
    </w:p>
    <w:p w14:paraId="07E7258A" w14:textId="77777777" w:rsidR="002B1A7D" w:rsidRPr="001C71F4"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lastRenderedPageBreak/>
        <w:t>We will only ever use or pass on information about you to others who have a genuine need for it. We will not disclose your information to any third party without your permission unless there are exceptional circumstances (i.e.</w:t>
      </w:r>
      <w:r>
        <w:rPr>
          <w:rFonts w:ascii="Arial" w:hAnsi="Arial" w:cs="Arial"/>
          <w:bCs/>
          <w:color w:val="1F4E79" w:themeColor="accent5" w:themeShade="80"/>
          <w:sz w:val="22"/>
          <w:szCs w:val="22"/>
        </w:rPr>
        <w:t>,</w:t>
      </w:r>
      <w:r w:rsidRPr="001C71F4">
        <w:rPr>
          <w:rFonts w:ascii="Arial" w:hAnsi="Arial" w:cs="Arial"/>
          <w:bCs/>
          <w:color w:val="1F4E79" w:themeColor="accent5" w:themeShade="80"/>
          <w:sz w:val="22"/>
          <w:szCs w:val="22"/>
        </w:rPr>
        <w:t xml:space="preserve"> life or death situations) </w:t>
      </w:r>
      <w:r>
        <w:rPr>
          <w:rFonts w:ascii="Arial" w:hAnsi="Arial" w:cs="Arial"/>
          <w:bCs/>
          <w:color w:val="1F4E79" w:themeColor="accent5" w:themeShade="80"/>
          <w:sz w:val="22"/>
          <w:szCs w:val="22"/>
        </w:rPr>
        <w:t xml:space="preserve">or </w:t>
      </w:r>
      <w:r w:rsidRPr="001C71F4">
        <w:rPr>
          <w:rFonts w:ascii="Arial" w:hAnsi="Arial" w:cs="Arial"/>
          <w:bCs/>
          <w:color w:val="1F4E79" w:themeColor="accent5" w:themeShade="80"/>
          <w:sz w:val="22"/>
          <w:szCs w:val="22"/>
        </w:rPr>
        <w:t>where the law requires information to be passed on.</w:t>
      </w:r>
    </w:p>
    <w:p w14:paraId="4997C9C4" w14:textId="77777777" w:rsidR="002B1A7D" w:rsidRPr="001C71F4" w:rsidRDefault="002B1A7D" w:rsidP="002B1A7D">
      <w:pPr>
        <w:rPr>
          <w:rFonts w:ascii="Arial" w:hAnsi="Arial" w:cs="Arial"/>
          <w:bCs/>
          <w:color w:val="1F4E79" w:themeColor="accent5" w:themeShade="80"/>
          <w:sz w:val="22"/>
          <w:szCs w:val="22"/>
        </w:rPr>
      </w:pPr>
    </w:p>
    <w:p w14:paraId="5F244B9A" w14:textId="1751B3A8" w:rsidR="002B1A7D" w:rsidRPr="001C71F4"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 xml:space="preserve">Our policy is to respect the privacy of our </w:t>
      </w:r>
      <w:r>
        <w:rPr>
          <w:rFonts w:ascii="Arial" w:hAnsi="Arial" w:cs="Arial"/>
          <w:bCs/>
          <w:color w:val="1F4E79" w:themeColor="accent5" w:themeShade="80"/>
          <w:sz w:val="22"/>
          <w:szCs w:val="22"/>
        </w:rPr>
        <w:t>candidates</w:t>
      </w:r>
      <w:r w:rsidRPr="001C71F4">
        <w:rPr>
          <w:rFonts w:ascii="Arial" w:hAnsi="Arial" w:cs="Arial"/>
          <w:bCs/>
          <w:color w:val="1F4E79" w:themeColor="accent5" w:themeShade="80"/>
          <w:sz w:val="22"/>
          <w:szCs w:val="22"/>
        </w:rPr>
        <w:t xml:space="preserve"> and to maintain compliance with the </w:t>
      </w:r>
      <w:r>
        <w:rPr>
          <w:rFonts w:ascii="Arial" w:hAnsi="Arial" w:cs="Arial"/>
          <w:bCs/>
          <w:color w:val="1F4E79" w:themeColor="accent5" w:themeShade="80"/>
          <w:sz w:val="22"/>
          <w:szCs w:val="22"/>
        </w:rPr>
        <w:t xml:space="preserve">UK </w:t>
      </w:r>
      <w:r w:rsidRPr="001C71F4">
        <w:rPr>
          <w:rFonts w:ascii="Arial" w:hAnsi="Arial" w:cs="Arial"/>
          <w:bCs/>
          <w:color w:val="1F4E79" w:themeColor="accent5" w:themeShade="80"/>
          <w:sz w:val="22"/>
          <w:szCs w:val="22"/>
        </w:rPr>
        <w:t>GDPR</w:t>
      </w:r>
      <w:r w:rsidR="001A0AC8">
        <w:rPr>
          <w:rFonts w:ascii="Arial" w:hAnsi="Arial" w:cs="Arial"/>
          <w:bCs/>
          <w:color w:val="1F4E79" w:themeColor="accent5" w:themeShade="80"/>
          <w:sz w:val="22"/>
          <w:szCs w:val="22"/>
        </w:rPr>
        <w:t xml:space="preserve"> </w:t>
      </w:r>
      <w:r w:rsidRPr="001C71F4">
        <w:rPr>
          <w:rFonts w:ascii="Arial" w:hAnsi="Arial" w:cs="Arial"/>
          <w:bCs/>
          <w:color w:val="1F4E79" w:themeColor="accent5" w:themeShade="80"/>
          <w:sz w:val="22"/>
          <w:szCs w:val="22"/>
        </w:rPr>
        <w:t xml:space="preserve">and all UK specific Data Protection Requirements. Our policy is to ensure all personal data will be protected. </w:t>
      </w:r>
    </w:p>
    <w:p w14:paraId="0E754643" w14:textId="77777777" w:rsidR="002B1A7D" w:rsidRPr="001C71F4" w:rsidRDefault="002B1A7D" w:rsidP="002B1A7D">
      <w:pPr>
        <w:rPr>
          <w:rFonts w:ascii="Arial" w:hAnsi="Arial" w:cs="Arial"/>
          <w:bCs/>
          <w:color w:val="1F4E79" w:themeColor="accent5" w:themeShade="80"/>
          <w:sz w:val="22"/>
          <w:szCs w:val="22"/>
        </w:rPr>
      </w:pPr>
    </w:p>
    <w:p w14:paraId="3640C741" w14:textId="45F6264F" w:rsidR="002B1A7D" w:rsidRDefault="002B1A7D"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 xml:space="preserve">All employees and sub-contractors engaged by </w:t>
      </w:r>
      <w:r w:rsidRPr="0083335E">
        <w:rPr>
          <w:rFonts w:ascii="Arial" w:hAnsi="Arial" w:cs="Arial"/>
          <w:bCs/>
          <w:color w:val="1F4E79" w:themeColor="accent5" w:themeShade="80"/>
          <w:sz w:val="22"/>
          <w:szCs w:val="22"/>
        </w:rPr>
        <w:t>this organisation</w:t>
      </w:r>
      <w:r w:rsidRPr="00E350D6">
        <w:rPr>
          <w:rFonts w:ascii="Arial" w:hAnsi="Arial" w:cs="Arial"/>
          <w:bCs/>
          <w:color w:val="1F4E79" w:themeColor="accent5" w:themeShade="80"/>
          <w:sz w:val="22"/>
          <w:szCs w:val="22"/>
        </w:rPr>
        <w:t xml:space="preserve"> </w:t>
      </w:r>
      <w:r w:rsidRPr="0083335E">
        <w:rPr>
          <w:rFonts w:ascii="Arial" w:hAnsi="Arial" w:cs="Arial"/>
          <w:bCs/>
          <w:color w:val="1F4E79" w:themeColor="accent5" w:themeShade="80"/>
          <w:sz w:val="22"/>
          <w:szCs w:val="22"/>
        </w:rPr>
        <w:t>are</w:t>
      </w:r>
      <w:r w:rsidRPr="001C71F4">
        <w:rPr>
          <w:rFonts w:ascii="Arial" w:hAnsi="Arial" w:cs="Arial"/>
          <w:bCs/>
          <w:color w:val="1F4E79" w:themeColor="accent5" w:themeShade="80"/>
          <w:sz w:val="22"/>
          <w:szCs w:val="22"/>
        </w:rPr>
        <w:t xml:space="preserve"> asked to sign a confidentiality agreement. </w:t>
      </w:r>
      <w:r>
        <w:rPr>
          <w:rFonts w:ascii="Arial" w:hAnsi="Arial" w:cs="Arial"/>
          <w:bCs/>
          <w:color w:val="1F4E79" w:themeColor="accent5" w:themeShade="80"/>
          <w:sz w:val="22"/>
          <w:szCs w:val="22"/>
        </w:rPr>
        <w:t>The organisation</w:t>
      </w:r>
      <w:r w:rsidRPr="001C71F4">
        <w:rPr>
          <w:rFonts w:ascii="Arial" w:hAnsi="Arial" w:cs="Arial"/>
          <w:bCs/>
          <w:color w:val="1F4E79" w:themeColor="accent5" w:themeShade="80"/>
          <w:sz w:val="22"/>
          <w:szCs w:val="22"/>
        </w:rPr>
        <w:t xml:space="preserve"> will, if required, sign a separate confidentiality agreement if the client deems it necessary. If a sub-contractor acts as a data processor for </w:t>
      </w:r>
      <w:r>
        <w:rPr>
          <w:rFonts w:ascii="Arial" w:hAnsi="Arial" w:cs="Arial"/>
          <w:bCs/>
          <w:color w:val="1F4E79" w:themeColor="accent5" w:themeShade="80"/>
          <w:sz w:val="22"/>
          <w:szCs w:val="22"/>
        </w:rPr>
        <w:t>the organisation,</w:t>
      </w:r>
      <w:r w:rsidRPr="001C71F4">
        <w:rPr>
          <w:rFonts w:ascii="Arial" w:hAnsi="Arial" w:cs="Arial"/>
          <w:bCs/>
          <w:color w:val="1F4E79" w:themeColor="accent5" w:themeShade="80"/>
          <w:sz w:val="22"/>
          <w:szCs w:val="22"/>
        </w:rPr>
        <w:t xml:space="preserve"> an appropriate contract will be established for the processing of your information.</w:t>
      </w:r>
    </w:p>
    <w:p w14:paraId="667CFAC9" w14:textId="77777777" w:rsidR="003140BE" w:rsidRDefault="003140BE" w:rsidP="002B1A7D">
      <w:pPr>
        <w:rPr>
          <w:rFonts w:ascii="Arial" w:hAnsi="Arial" w:cs="Arial"/>
          <w:bCs/>
          <w:color w:val="1F4E79" w:themeColor="accent5" w:themeShade="80"/>
          <w:sz w:val="22"/>
          <w:szCs w:val="22"/>
        </w:rPr>
      </w:pPr>
    </w:p>
    <w:p w14:paraId="44BA9220" w14:textId="12EFCB0E" w:rsidR="003140BE" w:rsidRDefault="003140BE" w:rsidP="002B1A7D">
      <w:pPr>
        <w:rPr>
          <w:rFonts w:ascii="Arial" w:hAnsi="Arial" w:cs="Arial"/>
          <w:bCs/>
          <w:color w:val="1F4E79" w:themeColor="accent5" w:themeShade="80"/>
          <w:sz w:val="22"/>
          <w:szCs w:val="22"/>
        </w:rPr>
      </w:pPr>
      <w:r w:rsidRPr="001C71F4">
        <w:rPr>
          <w:rFonts w:ascii="Arial" w:hAnsi="Arial" w:cs="Arial"/>
          <w:bCs/>
          <w:color w:val="1F4E79" w:themeColor="accent5" w:themeShade="80"/>
          <w:sz w:val="22"/>
          <w:szCs w:val="22"/>
        </w:rPr>
        <w:t>In certain circumstances you may have the right to withdraw your consent to the processing of data. Please contact the data protection officer in writing if you wish to withdraw your consent.  In some circumstances we may need to store your data after your consent has been withdrawn to comply with a legislative requirement.</w:t>
      </w:r>
    </w:p>
    <w:p w14:paraId="044A26A2" w14:textId="77777777" w:rsidR="003140BE" w:rsidRDefault="003140BE" w:rsidP="002B1A7D">
      <w:pPr>
        <w:rPr>
          <w:rFonts w:ascii="Arial" w:hAnsi="Arial" w:cs="Arial"/>
          <w:b/>
          <w:color w:val="1F4E79" w:themeColor="accent5" w:themeShade="80"/>
        </w:rPr>
      </w:pPr>
    </w:p>
    <w:p w14:paraId="6E28E346"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Where do we store your information electronically?</w:t>
      </w:r>
    </w:p>
    <w:p w14:paraId="31A3EC64" w14:textId="77777777" w:rsidR="002B1A7D" w:rsidRDefault="002B1A7D" w:rsidP="002B1A7D">
      <w:pPr>
        <w:rPr>
          <w:rFonts w:ascii="Arial" w:hAnsi="Arial" w:cs="Arial"/>
          <w:bCs/>
          <w:color w:val="1F4E79" w:themeColor="accent5" w:themeShade="80"/>
          <w:sz w:val="22"/>
          <w:szCs w:val="22"/>
        </w:rPr>
      </w:pPr>
    </w:p>
    <w:p w14:paraId="27CA99F8" w14:textId="144D874B" w:rsidR="002B1A7D" w:rsidRPr="004A7D23" w:rsidRDefault="002B1A7D" w:rsidP="002B1A7D">
      <w:pPr>
        <w:rPr>
          <w:rFonts w:ascii="Arial" w:hAnsi="Arial" w:cs="Arial"/>
          <w:bCs/>
          <w:color w:val="1F4E79" w:themeColor="accent5" w:themeShade="80"/>
          <w:sz w:val="22"/>
          <w:szCs w:val="22"/>
        </w:rPr>
      </w:pPr>
      <w:r w:rsidRPr="004A7D23">
        <w:rPr>
          <w:rFonts w:ascii="Arial" w:hAnsi="Arial" w:cs="Arial"/>
          <w:bCs/>
          <w:color w:val="1F4E79" w:themeColor="accent5" w:themeShade="80"/>
          <w:sz w:val="22"/>
          <w:szCs w:val="22"/>
        </w:rPr>
        <w:t xml:space="preserve">All the personal data we process is processed by our </w:t>
      </w:r>
      <w:r>
        <w:rPr>
          <w:rFonts w:ascii="Arial" w:hAnsi="Arial" w:cs="Arial"/>
          <w:bCs/>
          <w:color w:val="1F4E79" w:themeColor="accent5" w:themeShade="80"/>
          <w:sz w:val="22"/>
          <w:szCs w:val="22"/>
        </w:rPr>
        <w:t>organisation</w:t>
      </w:r>
      <w:r w:rsidRPr="004A7D23">
        <w:rPr>
          <w:rFonts w:ascii="Arial" w:hAnsi="Arial" w:cs="Arial"/>
          <w:bCs/>
          <w:color w:val="1F4E79" w:themeColor="accent5" w:themeShade="80"/>
          <w:sz w:val="22"/>
          <w:szCs w:val="22"/>
        </w:rPr>
        <w:t xml:space="preserve"> in the UK</w:t>
      </w:r>
      <w:r>
        <w:rPr>
          <w:rFonts w:ascii="Arial" w:hAnsi="Arial" w:cs="Arial"/>
          <w:bCs/>
          <w:color w:val="1F4E79" w:themeColor="accent5" w:themeShade="80"/>
          <w:sz w:val="22"/>
          <w:szCs w:val="22"/>
        </w:rPr>
        <w:t>. H</w:t>
      </w:r>
      <w:r w:rsidRPr="004A7D23">
        <w:rPr>
          <w:rFonts w:ascii="Arial" w:hAnsi="Arial" w:cs="Arial"/>
          <w:bCs/>
          <w:color w:val="1F4E79" w:themeColor="accent5" w:themeShade="80"/>
          <w:sz w:val="22"/>
          <w:szCs w:val="22"/>
        </w:rPr>
        <w:t>owever</w:t>
      </w:r>
      <w:r>
        <w:rPr>
          <w:rFonts w:ascii="Arial" w:hAnsi="Arial" w:cs="Arial"/>
          <w:bCs/>
          <w:color w:val="1F4E79" w:themeColor="accent5" w:themeShade="80"/>
          <w:sz w:val="22"/>
          <w:szCs w:val="22"/>
        </w:rPr>
        <w:t>,</w:t>
      </w:r>
      <w:r w:rsidRPr="004A7D23">
        <w:rPr>
          <w:rFonts w:ascii="Arial" w:hAnsi="Arial" w:cs="Arial"/>
          <w:bCs/>
          <w:color w:val="1F4E79" w:themeColor="accent5" w:themeShade="80"/>
          <w:sz w:val="22"/>
          <w:szCs w:val="22"/>
        </w:rPr>
        <w:t xml:space="preserve"> for the purposes of IT hosting and maintenance this information may be located on servers within the European Union. </w:t>
      </w:r>
    </w:p>
    <w:p w14:paraId="2281865A" w14:textId="6E0C9AA4" w:rsidR="002B1A7D" w:rsidRDefault="002B1A7D" w:rsidP="002B1A7D">
      <w:pPr>
        <w:rPr>
          <w:rFonts w:ascii="Arial" w:hAnsi="Arial" w:cs="Arial"/>
          <w:bCs/>
          <w:color w:val="1F4E79" w:themeColor="accent5" w:themeShade="80"/>
          <w:sz w:val="22"/>
          <w:szCs w:val="22"/>
        </w:rPr>
      </w:pPr>
      <w:r w:rsidRPr="004A7D23">
        <w:rPr>
          <w:rFonts w:ascii="Arial" w:hAnsi="Arial" w:cs="Arial"/>
          <w:bCs/>
          <w:color w:val="1F4E79" w:themeColor="accent5" w:themeShade="80"/>
          <w:sz w:val="22"/>
          <w:szCs w:val="22"/>
        </w:rPr>
        <w:t xml:space="preserve">No third parties have access to your personal data unless the law allows them to do </w:t>
      </w:r>
      <w:r w:rsidR="001A0AC8" w:rsidRPr="004A7D23">
        <w:rPr>
          <w:rFonts w:ascii="Arial" w:hAnsi="Arial" w:cs="Arial"/>
          <w:bCs/>
          <w:color w:val="1F4E79" w:themeColor="accent5" w:themeShade="80"/>
          <w:sz w:val="22"/>
          <w:szCs w:val="22"/>
        </w:rPr>
        <w:t>so,</w:t>
      </w:r>
      <w:r w:rsidRPr="004A7D23">
        <w:rPr>
          <w:rFonts w:ascii="Arial" w:hAnsi="Arial" w:cs="Arial"/>
          <w:bCs/>
          <w:color w:val="1F4E79" w:themeColor="accent5" w:themeShade="80"/>
          <w:sz w:val="22"/>
          <w:szCs w:val="22"/>
        </w:rPr>
        <w:t xml:space="preserve"> and appropriate safeguards have been put in place.  We have a </w:t>
      </w:r>
      <w:r>
        <w:rPr>
          <w:rFonts w:ascii="Arial" w:hAnsi="Arial" w:cs="Arial"/>
          <w:bCs/>
          <w:color w:val="1F4E79" w:themeColor="accent5" w:themeShade="80"/>
          <w:sz w:val="22"/>
          <w:szCs w:val="22"/>
        </w:rPr>
        <w:t>d</w:t>
      </w:r>
      <w:r w:rsidRPr="004A7D23">
        <w:rPr>
          <w:rFonts w:ascii="Arial" w:hAnsi="Arial" w:cs="Arial"/>
          <w:bCs/>
          <w:color w:val="1F4E79" w:themeColor="accent5" w:themeShade="80"/>
          <w:sz w:val="22"/>
          <w:szCs w:val="22"/>
        </w:rPr>
        <w:t xml:space="preserve">ata </w:t>
      </w:r>
      <w:r>
        <w:rPr>
          <w:rFonts w:ascii="Arial" w:hAnsi="Arial" w:cs="Arial"/>
          <w:bCs/>
          <w:color w:val="1F4E79" w:themeColor="accent5" w:themeShade="80"/>
          <w:sz w:val="22"/>
          <w:szCs w:val="22"/>
        </w:rPr>
        <w:t>p</w:t>
      </w:r>
      <w:r w:rsidRPr="004A7D23">
        <w:rPr>
          <w:rFonts w:ascii="Arial" w:hAnsi="Arial" w:cs="Arial"/>
          <w:bCs/>
          <w:color w:val="1F4E79" w:themeColor="accent5" w:themeShade="80"/>
          <w:sz w:val="22"/>
          <w:szCs w:val="22"/>
        </w:rPr>
        <w:t>rotection regime in place to oversee the effective and secure processing of your personal and or special category (sensitive, confidential) data.</w:t>
      </w:r>
    </w:p>
    <w:p w14:paraId="5E0BFA91" w14:textId="77777777" w:rsidR="002B1A7D" w:rsidRPr="000703C3" w:rsidRDefault="002B1A7D" w:rsidP="002B1A7D">
      <w:pPr>
        <w:rPr>
          <w:rFonts w:ascii="Arial" w:hAnsi="Arial" w:cs="Arial"/>
          <w:bCs/>
          <w:color w:val="1F4E79" w:themeColor="accent5" w:themeShade="80"/>
          <w:sz w:val="22"/>
          <w:szCs w:val="22"/>
        </w:rPr>
      </w:pPr>
    </w:p>
    <w:p w14:paraId="052D4D69" w14:textId="7FA37450" w:rsidR="00FF50D5" w:rsidRDefault="00FF50D5" w:rsidP="00FF50D5">
      <w:pPr>
        <w:rPr>
          <w:rFonts w:ascii="Arial" w:hAnsi="Arial" w:cs="Arial"/>
          <w:b/>
          <w:color w:val="1F4E79" w:themeColor="accent5" w:themeShade="80"/>
        </w:rPr>
      </w:pPr>
      <w:r>
        <w:rPr>
          <w:rFonts w:ascii="Arial" w:hAnsi="Arial" w:cs="Arial"/>
          <w:b/>
          <w:color w:val="1F4E79" w:themeColor="accent5" w:themeShade="80"/>
        </w:rPr>
        <w:t xml:space="preserve">Artificial Intelligence (AI) </w:t>
      </w:r>
      <w:r w:rsidR="00B876A8" w:rsidRPr="00B876A8">
        <w:rPr>
          <w:rFonts w:ascii="Arial" w:hAnsi="Arial" w:cs="Arial"/>
          <w:b/>
          <w:color w:val="1F4E79" w:themeColor="accent5" w:themeShade="80"/>
          <w:highlight w:val="yellow"/>
        </w:rPr>
        <w:t>– not in use at present</w:t>
      </w:r>
    </w:p>
    <w:p w14:paraId="495702CA" w14:textId="77777777" w:rsidR="00FF50D5" w:rsidRDefault="00FF50D5" w:rsidP="00FF50D5">
      <w:pPr>
        <w:rPr>
          <w:rFonts w:ascii="Arial" w:hAnsi="Arial" w:cs="Arial"/>
          <w:b/>
          <w:color w:val="1F4E79" w:themeColor="accent5" w:themeShade="80"/>
        </w:rPr>
      </w:pPr>
    </w:p>
    <w:p w14:paraId="142E8557" w14:textId="01FFF531" w:rsidR="00FF50D5" w:rsidRDefault="00FF50D5" w:rsidP="00FF50D5">
      <w:pPr>
        <w:rPr>
          <w:rFonts w:ascii="Arial" w:hAnsi="Arial" w:cs="Arial"/>
          <w:sz w:val="22"/>
          <w:szCs w:val="22"/>
        </w:rPr>
      </w:pPr>
      <w:r w:rsidRPr="00C909B2">
        <w:rPr>
          <w:rFonts w:ascii="Arial" w:hAnsi="Arial" w:cs="Arial"/>
          <w:sz w:val="22"/>
          <w:szCs w:val="22"/>
        </w:rPr>
        <w:t xml:space="preserve">Prior to using AI, a full data protection impact assessment </w:t>
      </w:r>
      <w:r w:rsidR="00DD51B3">
        <w:rPr>
          <w:rFonts w:ascii="Arial" w:hAnsi="Arial" w:cs="Arial"/>
          <w:sz w:val="22"/>
          <w:szCs w:val="22"/>
        </w:rPr>
        <w:t xml:space="preserve">(DPIA) </w:t>
      </w:r>
      <w:r w:rsidRPr="00C909B2">
        <w:rPr>
          <w:rFonts w:ascii="Arial" w:hAnsi="Arial" w:cs="Arial"/>
          <w:sz w:val="22"/>
          <w:szCs w:val="22"/>
        </w:rPr>
        <w:t>has been compiled, and any AI use will comply with the strict UK data protection laws that also include UK GDPR. The lawful basis to process your personal data does not change because we use AI.</w:t>
      </w:r>
    </w:p>
    <w:p w14:paraId="166B235E" w14:textId="77777777" w:rsidR="00FF50D5" w:rsidRDefault="00FF50D5" w:rsidP="00FF50D5">
      <w:pPr>
        <w:rPr>
          <w:rFonts w:ascii="Arial" w:hAnsi="Arial" w:cs="Arial"/>
          <w:b/>
          <w:color w:val="1F4E79" w:themeColor="accent5" w:themeShade="80"/>
        </w:rPr>
      </w:pPr>
    </w:p>
    <w:p w14:paraId="51C9E2E4" w14:textId="61216022" w:rsidR="00FF50D5" w:rsidRPr="00C909B2" w:rsidRDefault="00FF50D5" w:rsidP="002B1A7D">
      <w:pPr>
        <w:rPr>
          <w:rFonts w:ascii="Arial" w:hAnsi="Arial" w:cs="Arial"/>
          <w:sz w:val="22"/>
          <w:szCs w:val="22"/>
        </w:rPr>
      </w:pPr>
      <w:r w:rsidRPr="00C909B2">
        <w:rPr>
          <w:rFonts w:ascii="Arial" w:hAnsi="Arial" w:cs="Arial"/>
          <w:sz w:val="22"/>
          <w:szCs w:val="22"/>
        </w:rPr>
        <w:t>For further information</w:t>
      </w:r>
      <w:r>
        <w:rPr>
          <w:rFonts w:ascii="Arial" w:hAnsi="Arial" w:cs="Arial"/>
          <w:sz w:val="22"/>
          <w:szCs w:val="22"/>
        </w:rPr>
        <w:t xml:space="preserve"> on how AI may be used</w:t>
      </w:r>
      <w:r w:rsidRPr="00C909B2">
        <w:rPr>
          <w:rFonts w:ascii="Arial" w:hAnsi="Arial" w:cs="Arial"/>
          <w:sz w:val="22"/>
          <w:szCs w:val="22"/>
        </w:rPr>
        <w:t xml:space="preserve">, </w:t>
      </w:r>
      <w:r>
        <w:rPr>
          <w:rFonts w:ascii="Arial" w:hAnsi="Arial" w:cs="Arial"/>
          <w:sz w:val="22"/>
          <w:szCs w:val="22"/>
        </w:rPr>
        <w:t xml:space="preserve">refer to the organisation’s </w:t>
      </w:r>
      <w:r w:rsidRPr="00C909B2">
        <w:rPr>
          <w:rFonts w:ascii="Arial" w:hAnsi="Arial" w:cs="Arial"/>
          <w:sz w:val="22"/>
          <w:szCs w:val="22"/>
        </w:rPr>
        <w:t xml:space="preserve">Privacy </w:t>
      </w:r>
      <w:r>
        <w:rPr>
          <w:rFonts w:ascii="Arial" w:hAnsi="Arial" w:cs="Arial"/>
          <w:sz w:val="22"/>
          <w:szCs w:val="22"/>
        </w:rPr>
        <w:t>N</w:t>
      </w:r>
      <w:r w:rsidRPr="00C909B2">
        <w:rPr>
          <w:rFonts w:ascii="Arial" w:hAnsi="Arial" w:cs="Arial"/>
          <w:sz w:val="22"/>
          <w:szCs w:val="22"/>
        </w:rPr>
        <w:t>otice</w:t>
      </w:r>
      <w:r>
        <w:rPr>
          <w:rFonts w:ascii="Arial" w:hAnsi="Arial" w:cs="Arial"/>
          <w:sz w:val="22"/>
          <w:szCs w:val="22"/>
        </w:rPr>
        <w:t xml:space="preserve"> – Artificial Intelligence</w:t>
      </w:r>
      <w:r w:rsidR="00DD51B3">
        <w:rPr>
          <w:rFonts w:ascii="Arial" w:hAnsi="Arial" w:cs="Arial"/>
          <w:sz w:val="22"/>
          <w:szCs w:val="22"/>
        </w:rPr>
        <w:t>.</w:t>
      </w:r>
    </w:p>
    <w:p w14:paraId="1E4414DE" w14:textId="77777777" w:rsidR="00FF50D5" w:rsidRDefault="00FF50D5" w:rsidP="002B1A7D">
      <w:pPr>
        <w:rPr>
          <w:rFonts w:ascii="Arial" w:hAnsi="Arial" w:cs="Arial"/>
          <w:b/>
          <w:color w:val="1F4E79" w:themeColor="accent5" w:themeShade="80"/>
        </w:rPr>
      </w:pPr>
    </w:p>
    <w:p w14:paraId="0C987EA5" w14:textId="2EA8D6C5" w:rsidR="002B1A7D" w:rsidRDefault="002B1A7D" w:rsidP="002B1A7D">
      <w:pPr>
        <w:rPr>
          <w:rFonts w:ascii="Arial" w:hAnsi="Arial" w:cs="Arial"/>
          <w:b/>
          <w:color w:val="1F4E79" w:themeColor="accent5" w:themeShade="80"/>
        </w:rPr>
      </w:pPr>
      <w:r>
        <w:rPr>
          <w:rFonts w:ascii="Arial" w:hAnsi="Arial" w:cs="Arial"/>
          <w:b/>
          <w:color w:val="1F4E79" w:themeColor="accent5" w:themeShade="80"/>
        </w:rPr>
        <w:t>Who are our partner organisations?</w:t>
      </w:r>
    </w:p>
    <w:p w14:paraId="513F3DFB" w14:textId="77777777" w:rsidR="002B1A7D" w:rsidRDefault="002B1A7D" w:rsidP="002B1A7D">
      <w:pPr>
        <w:rPr>
          <w:rFonts w:ascii="Arial" w:hAnsi="Arial" w:cs="Arial"/>
          <w:bCs/>
          <w:color w:val="1F4E79" w:themeColor="accent5" w:themeShade="80"/>
          <w:sz w:val="22"/>
          <w:szCs w:val="22"/>
        </w:rPr>
      </w:pPr>
    </w:p>
    <w:p w14:paraId="0239AF50" w14:textId="77777777" w:rsidR="002B1A7D" w:rsidRPr="00CF083E" w:rsidRDefault="002B1A7D" w:rsidP="002B1A7D">
      <w:p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We may also have to share your information, subject to strict agreements on how it will be used, with the following organisations:</w:t>
      </w:r>
    </w:p>
    <w:p w14:paraId="7A073D77" w14:textId="77777777" w:rsidR="002B1A7D" w:rsidRPr="00CF083E" w:rsidRDefault="002B1A7D" w:rsidP="002B1A7D">
      <w:pPr>
        <w:rPr>
          <w:rFonts w:ascii="Arial" w:hAnsi="Arial" w:cs="Arial"/>
          <w:bCs/>
          <w:color w:val="1F4E79" w:themeColor="accent5" w:themeShade="80"/>
          <w:sz w:val="22"/>
          <w:szCs w:val="22"/>
        </w:rPr>
      </w:pPr>
    </w:p>
    <w:p w14:paraId="02CE0149" w14:textId="77777777" w:rsidR="002B1A7D" w:rsidRDefault="002B1A7D" w:rsidP="002B1A7D">
      <w:pPr>
        <w:pStyle w:val="ListParagraph"/>
        <w:numPr>
          <w:ilvl w:val="0"/>
          <w:numId w:val="32"/>
        </w:numPr>
        <w:rPr>
          <w:rFonts w:ascii="Arial" w:hAnsi="Arial" w:cs="Arial"/>
          <w:bCs/>
          <w:color w:val="1F4E79" w:themeColor="accent5" w:themeShade="80"/>
          <w:sz w:val="22"/>
          <w:szCs w:val="22"/>
        </w:rPr>
      </w:pPr>
      <w:r>
        <w:rPr>
          <w:rFonts w:ascii="Arial" w:hAnsi="Arial" w:cs="Arial"/>
          <w:bCs/>
          <w:color w:val="1F4E79" w:themeColor="accent5" w:themeShade="80"/>
          <w:sz w:val="22"/>
          <w:szCs w:val="22"/>
        </w:rPr>
        <w:lastRenderedPageBreak/>
        <w:t>Primary Care Networks</w:t>
      </w:r>
    </w:p>
    <w:p w14:paraId="34140C16" w14:textId="10DB2CD6" w:rsidR="002B1A7D" w:rsidRDefault="002B1A7D" w:rsidP="002B1A7D">
      <w:pPr>
        <w:pStyle w:val="ListParagraph"/>
        <w:numPr>
          <w:ilvl w:val="0"/>
          <w:numId w:val="32"/>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Integrated Care Systems</w:t>
      </w:r>
      <w:r w:rsidR="001A0AC8">
        <w:rPr>
          <w:rFonts w:ascii="Arial" w:hAnsi="Arial" w:cs="Arial"/>
          <w:bCs/>
          <w:color w:val="1F4E79" w:themeColor="accent5" w:themeShade="80"/>
          <w:sz w:val="22"/>
          <w:szCs w:val="22"/>
        </w:rPr>
        <w:t>/Integrated Care Boards</w:t>
      </w:r>
    </w:p>
    <w:p w14:paraId="0020752D" w14:textId="77777777"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 xml:space="preserve">NHS Commissioning Support Units </w:t>
      </w:r>
    </w:p>
    <w:p w14:paraId="2D164EE4" w14:textId="53F4BD3E"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 xml:space="preserve">NHS England (NHSE) </w:t>
      </w:r>
    </w:p>
    <w:p w14:paraId="4BDD4563" w14:textId="77777777"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Local a</w:t>
      </w:r>
      <w:r w:rsidRPr="00CF083E">
        <w:rPr>
          <w:rFonts w:ascii="Arial" w:hAnsi="Arial" w:cs="Arial"/>
          <w:bCs/>
          <w:color w:val="1F4E79" w:themeColor="accent5" w:themeShade="80"/>
          <w:sz w:val="22"/>
          <w:szCs w:val="22"/>
        </w:rPr>
        <w:t xml:space="preserve">uthorities </w:t>
      </w:r>
    </w:p>
    <w:p w14:paraId="02BBC887" w14:textId="77777777" w:rsidR="002B1A7D" w:rsidRPr="00CF083E" w:rsidRDefault="002B1A7D" w:rsidP="002B1A7D">
      <w:pPr>
        <w:pStyle w:val="ListParagraph"/>
        <w:numPr>
          <w:ilvl w:val="0"/>
          <w:numId w:val="32"/>
        </w:num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CQC</w:t>
      </w:r>
    </w:p>
    <w:p w14:paraId="569D9F5B" w14:textId="77777777" w:rsidR="002B1A7D" w:rsidRDefault="002B1A7D" w:rsidP="002B1A7D">
      <w:pPr>
        <w:pStyle w:val="ListParagraph"/>
        <w:numPr>
          <w:ilvl w:val="0"/>
          <w:numId w:val="32"/>
        </w:numPr>
      </w:pPr>
      <w:r w:rsidRPr="00CB48D2">
        <w:rPr>
          <w:rFonts w:ascii="Arial" w:hAnsi="Arial" w:cs="Arial"/>
          <w:bCs/>
          <w:color w:val="1F4E79" w:themeColor="accent5" w:themeShade="80"/>
          <w:sz w:val="22"/>
          <w:szCs w:val="22"/>
        </w:rPr>
        <w:t xml:space="preserve">Other ‘data processors’ which you will be informed of </w:t>
      </w:r>
    </w:p>
    <w:p w14:paraId="77F74B95" w14:textId="77777777" w:rsidR="002B1A7D" w:rsidRPr="00CF083E" w:rsidRDefault="002B1A7D" w:rsidP="002B1A7D">
      <w:pPr>
        <w:rPr>
          <w:rFonts w:ascii="Arial" w:hAnsi="Arial" w:cs="Arial"/>
          <w:bCs/>
          <w:color w:val="1F4E79" w:themeColor="accent5" w:themeShade="80"/>
          <w:sz w:val="22"/>
          <w:szCs w:val="22"/>
        </w:rPr>
      </w:pPr>
    </w:p>
    <w:p w14:paraId="651B980D" w14:textId="77777777" w:rsidR="002B1A7D" w:rsidRPr="00A472A3" w:rsidRDefault="002B1A7D" w:rsidP="002B1A7D">
      <w:pPr>
        <w:rPr>
          <w:rFonts w:ascii="Arial" w:hAnsi="Arial" w:cs="Arial"/>
          <w:b/>
          <w:color w:val="1F4E79" w:themeColor="accent5" w:themeShade="80"/>
        </w:rPr>
      </w:pPr>
      <w:r w:rsidRPr="00A472A3">
        <w:rPr>
          <w:rFonts w:ascii="Arial" w:hAnsi="Arial" w:cs="Arial"/>
          <w:b/>
          <w:color w:val="1F4E79" w:themeColor="accent5" w:themeShade="80"/>
        </w:rPr>
        <w:t xml:space="preserve">Sharing </w:t>
      </w:r>
      <w:r>
        <w:rPr>
          <w:rFonts w:ascii="Arial" w:hAnsi="Arial" w:cs="Arial"/>
          <w:b/>
          <w:color w:val="1F4E79" w:themeColor="accent5" w:themeShade="80"/>
        </w:rPr>
        <w:t>y</w:t>
      </w:r>
      <w:r w:rsidRPr="00A472A3">
        <w:rPr>
          <w:rFonts w:ascii="Arial" w:hAnsi="Arial" w:cs="Arial"/>
          <w:b/>
          <w:color w:val="1F4E79" w:themeColor="accent5" w:themeShade="80"/>
        </w:rPr>
        <w:t xml:space="preserve">our </w:t>
      </w:r>
      <w:r>
        <w:rPr>
          <w:rFonts w:ascii="Arial" w:hAnsi="Arial" w:cs="Arial"/>
          <w:b/>
          <w:color w:val="1F4E79" w:themeColor="accent5" w:themeShade="80"/>
        </w:rPr>
        <w:t>p</w:t>
      </w:r>
      <w:r w:rsidRPr="00A472A3">
        <w:rPr>
          <w:rFonts w:ascii="Arial" w:hAnsi="Arial" w:cs="Arial"/>
          <w:b/>
          <w:color w:val="1F4E79" w:themeColor="accent5" w:themeShade="80"/>
        </w:rPr>
        <w:t xml:space="preserve">ersonal </w:t>
      </w:r>
      <w:r>
        <w:rPr>
          <w:rFonts w:ascii="Arial" w:hAnsi="Arial" w:cs="Arial"/>
          <w:b/>
          <w:color w:val="1F4E79" w:themeColor="accent5" w:themeShade="80"/>
        </w:rPr>
        <w:t>d</w:t>
      </w:r>
      <w:r w:rsidRPr="00A472A3">
        <w:rPr>
          <w:rFonts w:ascii="Arial" w:hAnsi="Arial" w:cs="Arial"/>
          <w:b/>
          <w:color w:val="1F4E79" w:themeColor="accent5" w:themeShade="80"/>
        </w:rPr>
        <w:t>ata</w:t>
      </w:r>
    </w:p>
    <w:p w14:paraId="6EA50D8D" w14:textId="77777777" w:rsidR="002B1A7D" w:rsidRPr="00A472A3" w:rsidRDefault="002B1A7D" w:rsidP="002B1A7D">
      <w:pPr>
        <w:rPr>
          <w:rFonts w:ascii="Arial" w:hAnsi="Arial" w:cs="Arial"/>
          <w:bCs/>
          <w:color w:val="1F4E79" w:themeColor="accent5" w:themeShade="80"/>
          <w:sz w:val="22"/>
          <w:szCs w:val="22"/>
        </w:rPr>
      </w:pPr>
    </w:p>
    <w:p w14:paraId="60628C11" w14:textId="68BAAFCC" w:rsidR="003140BE" w:rsidRPr="007D4667" w:rsidRDefault="003140BE" w:rsidP="003140BE">
      <w:pPr>
        <w:rPr>
          <w:rFonts w:ascii="Arial" w:hAnsi="Arial" w:cs="Arial"/>
          <w:bCs/>
          <w:color w:val="1F4E79" w:themeColor="accent5" w:themeShade="80"/>
          <w:sz w:val="22"/>
          <w:szCs w:val="22"/>
        </w:rPr>
      </w:pPr>
      <w:r w:rsidRPr="007D4667">
        <w:rPr>
          <w:rFonts w:ascii="Arial" w:hAnsi="Arial" w:cs="Arial"/>
          <w:bCs/>
          <w:color w:val="1F4E79" w:themeColor="accent5" w:themeShade="80"/>
          <w:sz w:val="22"/>
          <w:szCs w:val="22"/>
        </w:rPr>
        <w:t xml:space="preserve">Your information may be shared internally including with </w:t>
      </w:r>
      <w:r w:rsidRPr="00532F29">
        <w:rPr>
          <w:rFonts w:ascii="Arial" w:hAnsi="Arial" w:cs="Arial"/>
          <w:bCs/>
          <w:color w:val="1F4E79" w:themeColor="accent5" w:themeShade="80"/>
          <w:sz w:val="22"/>
          <w:szCs w:val="22"/>
          <w:highlight w:val="yellow"/>
        </w:rPr>
        <w:t>members of the HR and recruitment team (including payroll), your line manager, managers in the business area in which you work and IT staff if access to the data is necessary for performance of their roles</w:t>
      </w:r>
      <w:r w:rsidR="00B876A8">
        <w:rPr>
          <w:rFonts w:ascii="Arial" w:hAnsi="Arial" w:cs="Arial"/>
          <w:bCs/>
          <w:color w:val="1F4E79" w:themeColor="accent5" w:themeShade="80"/>
          <w:sz w:val="22"/>
          <w:szCs w:val="22"/>
        </w:rPr>
        <w:t>.</w:t>
      </w:r>
    </w:p>
    <w:p w14:paraId="3FA45EA3" w14:textId="77777777" w:rsidR="003140BE" w:rsidRPr="007D4667" w:rsidRDefault="003140BE" w:rsidP="003140BE">
      <w:pPr>
        <w:rPr>
          <w:rFonts w:ascii="Arial" w:hAnsi="Arial" w:cs="Arial"/>
          <w:bCs/>
          <w:color w:val="1F4E79" w:themeColor="accent5" w:themeShade="80"/>
          <w:sz w:val="22"/>
          <w:szCs w:val="22"/>
        </w:rPr>
      </w:pPr>
    </w:p>
    <w:p w14:paraId="1FCF73BA" w14:textId="2D2EC41B" w:rsidR="003140BE" w:rsidRPr="00B876A8" w:rsidRDefault="003140BE" w:rsidP="003140BE">
      <w:pPr>
        <w:rPr>
          <w:rFonts w:ascii="Arial" w:hAnsi="Arial" w:cs="Arial"/>
          <w:bCs/>
          <w:color w:val="FF0000"/>
          <w:sz w:val="22"/>
          <w:szCs w:val="22"/>
        </w:rPr>
      </w:pPr>
      <w:r w:rsidRPr="007D4667">
        <w:rPr>
          <w:rFonts w:ascii="Arial" w:hAnsi="Arial" w:cs="Arial"/>
          <w:bCs/>
          <w:color w:val="1F4E79" w:themeColor="accent5" w:themeShade="80"/>
          <w:sz w:val="22"/>
          <w:szCs w:val="22"/>
        </w:rPr>
        <w:t xml:space="preserve">Sometimes we might share your personal data with other organisations within our group or our contractors and agents to carry out our obligations under our contract with you or for our legitimate interests, for example </w:t>
      </w:r>
      <w:r w:rsidRPr="00532F29">
        <w:rPr>
          <w:rFonts w:ascii="Arial" w:hAnsi="Arial" w:cs="Arial"/>
          <w:bCs/>
          <w:color w:val="1F4E79" w:themeColor="accent5" w:themeShade="80"/>
          <w:sz w:val="22"/>
          <w:szCs w:val="22"/>
          <w:highlight w:val="yellow"/>
        </w:rPr>
        <w:t xml:space="preserve">to obtain employment background checks from third-party providers and obtain necessary criminal records checks from the Disclosure and Barring Service, payroll, the provision of benefits and the provision of occupational health services. </w:t>
      </w:r>
      <w:r w:rsidR="00B876A8" w:rsidRPr="00B876A8">
        <w:rPr>
          <w:rFonts w:ascii="Arial" w:hAnsi="Arial" w:cs="Arial"/>
          <w:bCs/>
          <w:color w:val="FF0000"/>
          <w:sz w:val="22"/>
          <w:szCs w:val="22"/>
          <w:highlight w:val="yellow"/>
        </w:rPr>
        <w:t>We may share it with Manor Medical Centre, or our PCN that you work as a shared or a secondary workforce</w:t>
      </w:r>
      <w:r w:rsidR="00B876A8" w:rsidRPr="00B876A8">
        <w:rPr>
          <w:rFonts w:ascii="Arial" w:hAnsi="Arial" w:cs="Arial"/>
          <w:bCs/>
          <w:color w:val="FF0000"/>
          <w:sz w:val="22"/>
          <w:szCs w:val="22"/>
        </w:rPr>
        <w:t>.</w:t>
      </w:r>
    </w:p>
    <w:p w14:paraId="7497583F" w14:textId="77777777" w:rsidR="003140BE" w:rsidRPr="007D4667" w:rsidRDefault="003140BE" w:rsidP="003140BE">
      <w:pPr>
        <w:rPr>
          <w:rFonts w:ascii="Arial" w:hAnsi="Arial" w:cs="Arial"/>
          <w:bCs/>
          <w:color w:val="1F4E79" w:themeColor="accent5" w:themeShade="80"/>
          <w:sz w:val="22"/>
          <w:szCs w:val="22"/>
        </w:rPr>
      </w:pPr>
    </w:p>
    <w:p w14:paraId="6D215322" w14:textId="77777777" w:rsidR="003140BE" w:rsidRDefault="003140BE" w:rsidP="003140BE">
      <w:pPr>
        <w:rPr>
          <w:rFonts w:ascii="Arial" w:hAnsi="Arial" w:cs="Arial"/>
          <w:bCs/>
          <w:color w:val="1F4E79" w:themeColor="accent5" w:themeShade="80"/>
          <w:sz w:val="22"/>
          <w:szCs w:val="22"/>
        </w:rPr>
      </w:pPr>
      <w:r w:rsidRPr="007D4667">
        <w:rPr>
          <w:rFonts w:ascii="Arial" w:hAnsi="Arial" w:cs="Arial"/>
          <w:bCs/>
          <w:color w:val="1F4E79" w:themeColor="accent5" w:themeShade="80"/>
          <w:sz w:val="22"/>
          <w:szCs w:val="22"/>
        </w:rPr>
        <w:t>The organisation may also share your data with third parties in the context of a sale of some or all of its business. In those circumstances the data will be subject to confidentiality arrangements.</w:t>
      </w:r>
    </w:p>
    <w:p w14:paraId="5A2607B3" w14:textId="77777777" w:rsidR="001A0AC8" w:rsidRPr="00A472A3" w:rsidRDefault="001A0AC8" w:rsidP="002B1A7D">
      <w:pPr>
        <w:rPr>
          <w:rFonts w:ascii="Arial" w:hAnsi="Arial" w:cs="Arial"/>
          <w:bCs/>
          <w:color w:val="1F4E79" w:themeColor="accent5" w:themeShade="80"/>
          <w:sz w:val="22"/>
          <w:szCs w:val="22"/>
        </w:rPr>
      </w:pPr>
    </w:p>
    <w:p w14:paraId="013AA70E" w14:textId="420AC4EF" w:rsidR="00DD51B3" w:rsidRDefault="002B1A7D" w:rsidP="002B1A7D">
      <w:pPr>
        <w:rPr>
          <w:rFonts w:ascii="Arial" w:hAnsi="Arial" w:cs="Arial"/>
          <w:bCs/>
          <w:color w:val="1F4E79" w:themeColor="accent5" w:themeShade="80"/>
          <w:sz w:val="22"/>
          <w:szCs w:val="22"/>
          <w:highlight w:val="yellow"/>
        </w:rPr>
      </w:pPr>
      <w:r w:rsidRPr="00F1524C">
        <w:rPr>
          <w:rFonts w:ascii="Arial" w:hAnsi="Arial" w:cs="Arial"/>
          <w:bCs/>
          <w:color w:val="1F4E79" w:themeColor="accent5" w:themeShade="80"/>
          <w:sz w:val="22"/>
          <w:szCs w:val="22"/>
          <w:highlight w:val="yellow"/>
        </w:rPr>
        <w:t>The organisation will not transfer your data to countries outside the European Economic Area.</w:t>
      </w:r>
    </w:p>
    <w:p w14:paraId="7E6ECDC2" w14:textId="77777777" w:rsidR="00DD51B3" w:rsidRPr="00F1524C" w:rsidRDefault="00DD51B3" w:rsidP="002B1A7D">
      <w:pPr>
        <w:rPr>
          <w:rFonts w:ascii="Arial" w:hAnsi="Arial" w:cs="Arial"/>
          <w:bCs/>
          <w:color w:val="1F4E79" w:themeColor="accent5" w:themeShade="80"/>
          <w:sz w:val="22"/>
          <w:szCs w:val="22"/>
          <w:highlight w:val="yellow"/>
        </w:rPr>
      </w:pPr>
    </w:p>
    <w:p w14:paraId="56822172" w14:textId="77777777" w:rsidR="002B1A7D" w:rsidRPr="00CF083E" w:rsidRDefault="002B1A7D" w:rsidP="002B1A7D">
      <w:p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You will be informed who your data will be shared with and in some cases asked for consent for this to happen when this is required.</w:t>
      </w:r>
    </w:p>
    <w:p w14:paraId="5949FD30" w14:textId="77777777" w:rsidR="002B1A7D" w:rsidRPr="00CF083E" w:rsidRDefault="002B1A7D" w:rsidP="002B1A7D">
      <w:pPr>
        <w:rPr>
          <w:rFonts w:ascii="Arial" w:hAnsi="Arial" w:cs="Arial"/>
          <w:bCs/>
          <w:color w:val="1F4E79" w:themeColor="accent5" w:themeShade="80"/>
          <w:sz w:val="22"/>
          <w:szCs w:val="22"/>
        </w:rPr>
      </w:pPr>
    </w:p>
    <w:p w14:paraId="0682EE10" w14:textId="213889FD" w:rsidR="002B1A7D" w:rsidRDefault="002B1A7D" w:rsidP="002B1A7D">
      <w:pPr>
        <w:rPr>
          <w:rFonts w:ascii="Arial" w:hAnsi="Arial" w:cs="Arial"/>
          <w:bCs/>
          <w:color w:val="1F4E79" w:themeColor="accent5" w:themeShade="80"/>
          <w:sz w:val="22"/>
          <w:szCs w:val="22"/>
        </w:rPr>
      </w:pPr>
      <w:r w:rsidRPr="00CF083E">
        <w:rPr>
          <w:rFonts w:ascii="Arial" w:hAnsi="Arial" w:cs="Arial"/>
          <w:bCs/>
          <w:color w:val="1F4E79" w:themeColor="accent5" w:themeShade="80"/>
          <w:sz w:val="22"/>
          <w:szCs w:val="22"/>
        </w:rPr>
        <w:t xml:space="preserve">We may also use external companies to process personal information such as for archiving purposes. These companies are bound by contractual agreements to ensure information is kept confidential and secure.  All employees and sub-contractors engaged </w:t>
      </w:r>
      <w:r w:rsidRPr="00CB48D2">
        <w:rPr>
          <w:rFonts w:ascii="Arial" w:hAnsi="Arial" w:cs="Arial"/>
          <w:bCs/>
          <w:color w:val="1F4E79" w:themeColor="accent5" w:themeShade="80"/>
          <w:sz w:val="22"/>
          <w:szCs w:val="22"/>
        </w:rPr>
        <w:t xml:space="preserve">by </w:t>
      </w:r>
      <w:r>
        <w:rPr>
          <w:rFonts w:ascii="Arial" w:hAnsi="Arial" w:cs="Arial"/>
          <w:bCs/>
          <w:color w:val="1F4E79" w:themeColor="accent5" w:themeShade="80"/>
          <w:sz w:val="22"/>
          <w:szCs w:val="22"/>
        </w:rPr>
        <w:t xml:space="preserve">this </w:t>
      </w:r>
      <w:r w:rsidRPr="0083335E">
        <w:rPr>
          <w:rFonts w:ascii="Arial" w:hAnsi="Arial" w:cs="Arial"/>
          <w:bCs/>
          <w:color w:val="1F4E79" w:themeColor="accent5" w:themeShade="80"/>
          <w:sz w:val="22"/>
          <w:szCs w:val="22"/>
        </w:rPr>
        <w:t>organisation</w:t>
      </w:r>
      <w:r w:rsidRPr="00E350D6" w:rsidDel="0083335E">
        <w:rPr>
          <w:rFonts w:ascii="Arial" w:hAnsi="Arial" w:cs="Arial"/>
          <w:bCs/>
          <w:color w:val="1F4E79" w:themeColor="accent5" w:themeShade="80"/>
          <w:sz w:val="22"/>
          <w:szCs w:val="22"/>
        </w:rPr>
        <w:t xml:space="preserve"> </w:t>
      </w:r>
      <w:r w:rsidRPr="0083335E">
        <w:rPr>
          <w:rFonts w:ascii="Arial" w:hAnsi="Arial" w:cs="Arial"/>
          <w:bCs/>
          <w:color w:val="1F4E79" w:themeColor="accent5" w:themeShade="80"/>
          <w:sz w:val="22"/>
          <w:szCs w:val="22"/>
        </w:rPr>
        <w:t>are</w:t>
      </w:r>
      <w:r w:rsidRPr="00CF083E">
        <w:rPr>
          <w:rFonts w:ascii="Arial" w:hAnsi="Arial" w:cs="Arial"/>
          <w:bCs/>
          <w:color w:val="1F4E79" w:themeColor="accent5" w:themeShade="80"/>
          <w:sz w:val="22"/>
          <w:szCs w:val="22"/>
        </w:rPr>
        <w:t xml:space="preserve"> asked to sign a confidentiality agreement. If a sub-contractor acts as a data processor for </w:t>
      </w:r>
      <w:r>
        <w:rPr>
          <w:rFonts w:ascii="Arial" w:hAnsi="Arial" w:cs="Arial"/>
          <w:bCs/>
          <w:color w:val="1F4E79" w:themeColor="accent5" w:themeShade="80"/>
          <w:sz w:val="22"/>
          <w:szCs w:val="22"/>
        </w:rPr>
        <w:t>the organisation,</w:t>
      </w:r>
      <w:r w:rsidRPr="00CF083E">
        <w:rPr>
          <w:rFonts w:ascii="Arial" w:hAnsi="Arial" w:cs="Arial"/>
          <w:bCs/>
          <w:color w:val="1F4E79" w:themeColor="accent5" w:themeShade="80"/>
          <w:sz w:val="22"/>
          <w:szCs w:val="22"/>
        </w:rPr>
        <w:t xml:space="preserve"> an appropriate contract will be established for the processing of your information.</w:t>
      </w:r>
    </w:p>
    <w:p w14:paraId="67F38432" w14:textId="77777777" w:rsidR="002B1A7D" w:rsidRDefault="002B1A7D" w:rsidP="002B1A7D">
      <w:pPr>
        <w:rPr>
          <w:rFonts w:ascii="Arial" w:hAnsi="Arial" w:cs="Arial"/>
          <w:b/>
          <w:color w:val="1F4E79" w:themeColor="accent5" w:themeShade="80"/>
        </w:rPr>
      </w:pPr>
    </w:p>
    <w:p w14:paraId="04236EB3"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Who is the data controller?</w:t>
      </w:r>
    </w:p>
    <w:p w14:paraId="5E5A7828" w14:textId="77777777" w:rsidR="002B1A7D" w:rsidRDefault="002B1A7D" w:rsidP="002B1A7D">
      <w:pPr>
        <w:rPr>
          <w:rFonts w:ascii="Arial" w:hAnsi="Arial" w:cs="Arial"/>
          <w:bCs/>
          <w:color w:val="1F4E79" w:themeColor="accent5" w:themeShade="80"/>
          <w:sz w:val="22"/>
          <w:szCs w:val="22"/>
        </w:rPr>
      </w:pPr>
    </w:p>
    <w:p w14:paraId="4FC07A09" w14:textId="7BF0AD31" w:rsidR="002B1A7D" w:rsidRDefault="002B1A7D" w:rsidP="002B1A7D">
      <w:pPr>
        <w:rPr>
          <w:rFonts w:ascii="Arial" w:hAnsi="Arial" w:cs="Arial"/>
          <w:bCs/>
          <w:color w:val="1F4E79" w:themeColor="accent5" w:themeShade="80"/>
          <w:sz w:val="22"/>
          <w:szCs w:val="22"/>
        </w:rPr>
      </w:pPr>
      <w:r>
        <w:rPr>
          <w:rFonts w:ascii="Arial" w:hAnsi="Arial" w:cs="Arial"/>
          <w:bCs/>
          <w:color w:val="1F4E79" w:themeColor="accent5" w:themeShade="80"/>
          <w:sz w:val="22"/>
          <w:szCs w:val="22"/>
        </w:rPr>
        <w:lastRenderedPageBreak/>
        <w:t xml:space="preserve">This </w:t>
      </w:r>
      <w:r w:rsidRPr="0083335E">
        <w:rPr>
          <w:rFonts w:ascii="Arial" w:hAnsi="Arial" w:cs="Arial"/>
          <w:bCs/>
          <w:color w:val="1F4E79" w:themeColor="accent5" w:themeShade="80"/>
          <w:sz w:val="22"/>
          <w:szCs w:val="22"/>
        </w:rPr>
        <w:t>organisation</w:t>
      </w:r>
      <w:r w:rsidRPr="00E350D6" w:rsidDel="0083335E">
        <w:rPr>
          <w:rFonts w:ascii="Arial" w:hAnsi="Arial" w:cs="Arial"/>
          <w:bCs/>
          <w:color w:val="1F4E79" w:themeColor="accent5" w:themeShade="80"/>
          <w:sz w:val="22"/>
          <w:szCs w:val="22"/>
        </w:rPr>
        <w:t xml:space="preserve"> </w:t>
      </w:r>
      <w:r w:rsidRPr="0083335E">
        <w:rPr>
          <w:rFonts w:ascii="Arial" w:hAnsi="Arial" w:cs="Arial"/>
          <w:bCs/>
          <w:color w:val="1F4E79" w:themeColor="accent5" w:themeShade="80"/>
          <w:sz w:val="22"/>
          <w:szCs w:val="22"/>
        </w:rPr>
        <w:t>is registered</w:t>
      </w:r>
      <w:r w:rsidRPr="00C10F32">
        <w:rPr>
          <w:rFonts w:ascii="Arial" w:hAnsi="Arial" w:cs="Arial"/>
          <w:bCs/>
          <w:color w:val="1F4E79" w:themeColor="accent5" w:themeShade="80"/>
          <w:sz w:val="22"/>
          <w:szCs w:val="22"/>
        </w:rPr>
        <w:t xml:space="preserve"> as a data controller under the Data Protection Act 2018. </w:t>
      </w:r>
      <w:r>
        <w:rPr>
          <w:rFonts w:ascii="Arial" w:hAnsi="Arial" w:cs="Arial"/>
          <w:bCs/>
          <w:color w:val="1F4E79" w:themeColor="accent5" w:themeShade="80"/>
          <w:sz w:val="22"/>
          <w:szCs w:val="22"/>
        </w:rPr>
        <w:t>Our</w:t>
      </w:r>
      <w:r w:rsidRPr="00C10F32">
        <w:rPr>
          <w:rFonts w:ascii="Arial" w:hAnsi="Arial" w:cs="Arial"/>
          <w:bCs/>
          <w:color w:val="1F4E79" w:themeColor="accent5" w:themeShade="80"/>
          <w:sz w:val="22"/>
          <w:szCs w:val="22"/>
        </w:rPr>
        <w:t xml:space="preserve"> registration number is </w:t>
      </w:r>
      <w:r w:rsidR="00B876A8" w:rsidRPr="00B876A8">
        <w:rPr>
          <w:rFonts w:ascii="Arial" w:hAnsi="Arial" w:cs="Arial"/>
          <w:bCs/>
          <w:color w:val="1F4E79" w:themeColor="accent5" w:themeShade="80"/>
          <w:sz w:val="22"/>
          <w:szCs w:val="22"/>
          <w:highlight w:val="yellow"/>
        </w:rPr>
        <w:t>ZA131078</w:t>
      </w:r>
      <w:r w:rsidR="00B876A8" w:rsidRPr="00B876A8">
        <w:rPr>
          <w:rFonts w:ascii="Arial" w:hAnsi="Arial" w:cs="Arial"/>
          <w:bCs/>
          <w:color w:val="1F4E79" w:themeColor="accent5" w:themeShade="80"/>
          <w:sz w:val="22"/>
          <w:szCs w:val="22"/>
          <w:highlight w:val="yellow"/>
        </w:rPr>
        <w:t>,</w:t>
      </w:r>
      <w:r w:rsidR="00B876A8">
        <w:rPr>
          <w:rFonts w:ascii="Arial" w:hAnsi="Arial" w:cs="Arial"/>
          <w:bCs/>
          <w:color w:val="1F4E79" w:themeColor="accent5" w:themeShade="80"/>
          <w:sz w:val="22"/>
          <w:szCs w:val="22"/>
        </w:rPr>
        <w:t xml:space="preserve"> </w:t>
      </w:r>
      <w:r w:rsidRPr="00C10F32">
        <w:rPr>
          <w:rFonts w:ascii="Arial" w:hAnsi="Arial" w:cs="Arial"/>
          <w:bCs/>
          <w:color w:val="1F4E79" w:themeColor="accent5" w:themeShade="80"/>
          <w:sz w:val="22"/>
          <w:szCs w:val="22"/>
        </w:rPr>
        <w:t xml:space="preserve">and </w:t>
      </w:r>
      <w:r>
        <w:rPr>
          <w:rFonts w:ascii="Arial" w:hAnsi="Arial" w:cs="Arial"/>
          <w:bCs/>
          <w:color w:val="1F4E79" w:themeColor="accent5" w:themeShade="80"/>
          <w:sz w:val="22"/>
          <w:szCs w:val="22"/>
        </w:rPr>
        <w:t xml:space="preserve">our registration </w:t>
      </w:r>
      <w:r w:rsidRPr="00C10F32">
        <w:rPr>
          <w:rFonts w:ascii="Arial" w:hAnsi="Arial" w:cs="Arial"/>
          <w:bCs/>
          <w:color w:val="1F4E79" w:themeColor="accent5" w:themeShade="80"/>
          <w:sz w:val="22"/>
          <w:szCs w:val="22"/>
        </w:rPr>
        <w:t xml:space="preserve">can be viewed </w:t>
      </w:r>
      <w:r w:rsidR="009E5438">
        <w:rPr>
          <w:rFonts w:ascii="Arial" w:hAnsi="Arial" w:cs="Arial"/>
          <w:bCs/>
          <w:color w:val="1F4E79" w:themeColor="accent5" w:themeShade="80"/>
          <w:sz w:val="22"/>
          <w:szCs w:val="22"/>
        </w:rPr>
        <w:t xml:space="preserve">upon the ICO website at </w:t>
      </w:r>
      <w:hyperlink r:id="rId23" w:history="1">
        <w:r w:rsidR="009E5438" w:rsidRPr="006F3073">
          <w:rPr>
            <w:rStyle w:val="Hyperlink"/>
            <w:rFonts w:ascii="Arial" w:hAnsi="Arial" w:cs="Arial"/>
            <w:bCs/>
            <w:sz w:val="22"/>
            <w:szCs w:val="22"/>
          </w:rPr>
          <w:t>https://ico.org.uk/esdwebpages/search</w:t>
        </w:r>
      </w:hyperlink>
      <w:r w:rsidR="009E5438">
        <w:rPr>
          <w:rFonts w:ascii="Arial" w:hAnsi="Arial" w:cs="Arial"/>
          <w:bCs/>
          <w:sz w:val="22"/>
          <w:szCs w:val="22"/>
        </w:rPr>
        <w:t xml:space="preserve">. </w:t>
      </w:r>
      <w:r w:rsidRPr="00C10F32">
        <w:rPr>
          <w:rFonts w:ascii="Arial" w:hAnsi="Arial" w:cs="Arial"/>
          <w:bCs/>
          <w:color w:val="1F4E79" w:themeColor="accent5" w:themeShade="80"/>
          <w:sz w:val="22"/>
          <w:szCs w:val="22"/>
        </w:rPr>
        <w:t>This means we are responsible for handling your personal and healthcare information</w:t>
      </w:r>
      <w:r>
        <w:rPr>
          <w:rFonts w:ascii="Arial" w:hAnsi="Arial" w:cs="Arial"/>
          <w:bCs/>
          <w:color w:val="1F4E79" w:themeColor="accent5" w:themeShade="80"/>
          <w:sz w:val="22"/>
          <w:szCs w:val="22"/>
        </w:rPr>
        <w:t xml:space="preserve"> and collecting and storing</w:t>
      </w:r>
      <w:r w:rsidRPr="00C10F32">
        <w:rPr>
          <w:rFonts w:ascii="Arial" w:hAnsi="Arial" w:cs="Arial"/>
          <w:bCs/>
          <w:color w:val="1F4E79" w:themeColor="accent5" w:themeShade="80"/>
          <w:sz w:val="22"/>
          <w:szCs w:val="22"/>
        </w:rPr>
        <w:t xml:space="preserve"> </w:t>
      </w:r>
      <w:r>
        <w:rPr>
          <w:rFonts w:ascii="Arial" w:hAnsi="Arial" w:cs="Arial"/>
          <w:bCs/>
          <w:color w:val="1F4E79" w:themeColor="accent5" w:themeShade="80"/>
          <w:sz w:val="22"/>
          <w:szCs w:val="22"/>
        </w:rPr>
        <w:t>it appropriately</w:t>
      </w:r>
      <w:r w:rsidRPr="00C10F32">
        <w:rPr>
          <w:rFonts w:ascii="Arial" w:hAnsi="Arial" w:cs="Arial"/>
          <w:bCs/>
          <w:color w:val="1F4E79" w:themeColor="accent5" w:themeShade="80"/>
          <w:sz w:val="22"/>
          <w:szCs w:val="22"/>
        </w:rPr>
        <w:t>.</w:t>
      </w:r>
    </w:p>
    <w:p w14:paraId="26168D81" w14:textId="77777777" w:rsidR="002B1A7D" w:rsidRPr="00C10F32" w:rsidRDefault="002B1A7D" w:rsidP="002B1A7D">
      <w:pPr>
        <w:rPr>
          <w:rFonts w:ascii="Arial" w:hAnsi="Arial" w:cs="Arial"/>
          <w:bCs/>
          <w:color w:val="1F4E79" w:themeColor="accent5" w:themeShade="80"/>
          <w:sz w:val="22"/>
          <w:szCs w:val="22"/>
        </w:rPr>
      </w:pPr>
    </w:p>
    <w:p w14:paraId="4A3F465C" w14:textId="77777777" w:rsidR="002B1A7D" w:rsidRPr="00004A2C" w:rsidRDefault="002B1A7D" w:rsidP="002B1A7D">
      <w:pPr>
        <w:rPr>
          <w:rFonts w:ascii="Arial" w:hAnsi="Arial" w:cs="Arial"/>
          <w:b/>
          <w:color w:val="1F4E79" w:themeColor="accent5" w:themeShade="80"/>
          <w:sz w:val="22"/>
          <w:szCs w:val="22"/>
        </w:rPr>
      </w:pPr>
      <w:r>
        <w:rPr>
          <w:rFonts w:ascii="Arial" w:hAnsi="Arial" w:cs="Arial"/>
          <w:bCs/>
          <w:color w:val="1F4E79" w:themeColor="accent5" w:themeShade="80"/>
          <w:sz w:val="22"/>
          <w:szCs w:val="22"/>
        </w:rPr>
        <w:t xml:space="preserve">We may also process your information for a particular purpose and </w:t>
      </w:r>
      <w:r w:rsidRPr="00C10F32">
        <w:rPr>
          <w:rFonts w:ascii="Arial" w:hAnsi="Arial" w:cs="Arial"/>
          <w:bCs/>
          <w:color w:val="1F4E79" w:themeColor="accent5" w:themeShade="80"/>
          <w:sz w:val="22"/>
          <w:szCs w:val="22"/>
        </w:rPr>
        <w:t>therefore we may also be data processors. The purposes for which we use your information are set out in this privacy notice.</w:t>
      </w:r>
    </w:p>
    <w:p w14:paraId="787B0F9C" w14:textId="77777777" w:rsidR="002B1A7D" w:rsidRDefault="002B1A7D" w:rsidP="002B1A7D">
      <w:pPr>
        <w:rPr>
          <w:rFonts w:ascii="Arial" w:hAnsi="Arial" w:cs="Arial"/>
          <w:b/>
          <w:color w:val="1F4E79" w:themeColor="accent5" w:themeShade="80"/>
        </w:rPr>
      </w:pPr>
    </w:p>
    <w:p w14:paraId="2412CBDC"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How long do we keep your personal information?</w:t>
      </w:r>
    </w:p>
    <w:p w14:paraId="002377E4" w14:textId="77777777" w:rsidR="002B1A7D" w:rsidRPr="00C10F32" w:rsidRDefault="002B1A7D" w:rsidP="002B1A7D">
      <w:pPr>
        <w:rPr>
          <w:rFonts w:ascii="Arial" w:hAnsi="Arial" w:cs="Arial"/>
          <w:b/>
          <w:color w:val="1F4E79" w:themeColor="accent5" w:themeShade="80"/>
        </w:rPr>
      </w:pPr>
    </w:p>
    <w:p w14:paraId="6BBB0572" w14:textId="77777777" w:rsidR="002B1A7D" w:rsidRDefault="002B1A7D" w:rsidP="002B1A7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are required under UK law to keep your information and data for the full retention periods as specified by the NHS Records Management Code of Practice for health and social care and national archives requirements.</w:t>
      </w:r>
    </w:p>
    <w:p w14:paraId="0D90AB5C" w14:textId="77777777" w:rsidR="002B1A7D" w:rsidRPr="00C10F32" w:rsidRDefault="002B1A7D" w:rsidP="002B1A7D">
      <w:pPr>
        <w:rPr>
          <w:rFonts w:ascii="Arial" w:hAnsi="Arial" w:cs="Arial"/>
          <w:bCs/>
          <w:color w:val="1F4E79" w:themeColor="accent5" w:themeShade="80"/>
          <w:sz w:val="22"/>
          <w:szCs w:val="22"/>
        </w:rPr>
      </w:pPr>
    </w:p>
    <w:p w14:paraId="020A9F6C" w14:textId="2BF4203C" w:rsidR="002B1A7D" w:rsidRPr="00307E0F" w:rsidRDefault="002B1A7D" w:rsidP="002B1A7D">
      <w:pPr>
        <w:rPr>
          <w:rFonts w:ascii="Arial" w:hAnsi="Arial" w:cs="Arial"/>
          <w:bCs/>
          <w:sz w:val="22"/>
          <w:szCs w:val="22"/>
        </w:rPr>
      </w:pPr>
      <w:r w:rsidRPr="00C10F32">
        <w:rPr>
          <w:rFonts w:ascii="Arial" w:hAnsi="Arial" w:cs="Arial"/>
          <w:bCs/>
          <w:color w:val="1F4E79" w:themeColor="accent5" w:themeShade="80"/>
          <w:sz w:val="22"/>
          <w:szCs w:val="22"/>
        </w:rPr>
        <w:t xml:space="preserve">More information on records retention can be found online at: </w:t>
      </w:r>
      <w:hyperlink r:id="rId24" w:history="1">
        <w:r w:rsidR="00FB3F43">
          <w:rPr>
            <w:rStyle w:val="Hyperlink"/>
            <w:rFonts w:ascii="Arial" w:hAnsi="Arial" w:cs="Arial"/>
            <w:bCs/>
            <w:sz w:val="22"/>
            <w:szCs w:val="22"/>
          </w:rPr>
          <w:t>NHSE – Records Management Code of Practice</w:t>
        </w:r>
      </w:hyperlink>
      <w:r>
        <w:rPr>
          <w:rStyle w:val="Hyperlink"/>
          <w:rFonts w:ascii="Arial" w:hAnsi="Arial" w:cs="Arial"/>
          <w:bCs/>
          <w:color w:val="auto"/>
          <w:sz w:val="22"/>
          <w:szCs w:val="22"/>
          <w:u w:val="none"/>
        </w:rPr>
        <w:t>.</w:t>
      </w:r>
    </w:p>
    <w:p w14:paraId="5F7CDFDC" w14:textId="77777777" w:rsidR="002B1A7D" w:rsidRDefault="002B1A7D" w:rsidP="002B1A7D">
      <w:pPr>
        <w:rPr>
          <w:rFonts w:ascii="Arial" w:hAnsi="Arial" w:cs="Arial"/>
          <w:b/>
          <w:color w:val="1F4E79" w:themeColor="accent5" w:themeShade="80"/>
        </w:rPr>
      </w:pPr>
    </w:p>
    <w:p w14:paraId="0409D66F" w14:textId="77777777" w:rsidR="00DD51B3" w:rsidRDefault="00DD51B3" w:rsidP="002B1A7D">
      <w:pPr>
        <w:rPr>
          <w:rFonts w:ascii="Arial" w:hAnsi="Arial" w:cs="Arial"/>
          <w:b/>
          <w:color w:val="1F4E79" w:themeColor="accent5" w:themeShade="80"/>
        </w:rPr>
      </w:pPr>
    </w:p>
    <w:p w14:paraId="54A4E76B" w14:textId="0B20CA9E" w:rsidR="002B1A7D" w:rsidRDefault="002B1A7D" w:rsidP="002B1A7D">
      <w:pPr>
        <w:rPr>
          <w:rFonts w:ascii="Arial" w:hAnsi="Arial" w:cs="Arial"/>
          <w:b/>
          <w:color w:val="1F4E79" w:themeColor="accent5" w:themeShade="80"/>
        </w:rPr>
      </w:pPr>
      <w:r>
        <w:rPr>
          <w:rFonts w:ascii="Arial" w:hAnsi="Arial" w:cs="Arial"/>
          <w:b/>
          <w:color w:val="1F4E79" w:themeColor="accent5" w:themeShade="80"/>
        </w:rPr>
        <w:t>How can you access, amend or move the personal data that you have given to us?</w:t>
      </w:r>
    </w:p>
    <w:p w14:paraId="554ECE4F" w14:textId="77777777" w:rsidR="002B1A7D" w:rsidRDefault="002B1A7D" w:rsidP="002B1A7D">
      <w:pPr>
        <w:rPr>
          <w:rFonts w:ascii="Arial" w:hAnsi="Arial" w:cs="Arial"/>
          <w:bCs/>
          <w:color w:val="1F4E79" w:themeColor="accent5" w:themeShade="80"/>
          <w:sz w:val="22"/>
          <w:szCs w:val="22"/>
        </w:rPr>
      </w:pPr>
    </w:p>
    <w:p w14:paraId="3FE49915" w14:textId="061868CF" w:rsidR="00DD51B3" w:rsidRDefault="002B1A7D" w:rsidP="002B1A7D">
      <w:pPr>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 xml:space="preserve">Even if we already hold your personal data, you still have various rights in relation to it. For further information about this, contact the </w:t>
      </w:r>
      <w:r w:rsidRPr="00E71B7A">
        <w:rPr>
          <w:rFonts w:ascii="Arial" w:hAnsi="Arial" w:cs="Arial"/>
          <w:bCs/>
          <w:color w:val="1F4E79" w:themeColor="accent5" w:themeShade="80"/>
          <w:sz w:val="22"/>
          <w:szCs w:val="22"/>
          <w:highlight w:val="yellow"/>
        </w:rPr>
        <w:t>Practice Manager</w:t>
      </w:r>
      <w:r w:rsidR="0093250B" w:rsidRPr="004C4718">
        <w:rPr>
          <w:rFonts w:ascii="Arial" w:hAnsi="Arial" w:cs="Arial"/>
          <w:bCs/>
          <w:color w:val="1F4E79" w:themeColor="accent5" w:themeShade="80"/>
          <w:sz w:val="22"/>
          <w:szCs w:val="22"/>
        </w:rPr>
        <w:t xml:space="preserve">. </w:t>
      </w:r>
      <w:r w:rsidRPr="00B424DA">
        <w:rPr>
          <w:rFonts w:ascii="Arial" w:hAnsi="Arial" w:cs="Arial"/>
          <w:bCs/>
          <w:color w:val="1F4E79" w:themeColor="accent5" w:themeShade="80"/>
          <w:sz w:val="22"/>
          <w:szCs w:val="22"/>
        </w:rPr>
        <w:t>We will seek to deal with y</w:t>
      </w:r>
      <w:r>
        <w:rPr>
          <w:rFonts w:ascii="Arial" w:hAnsi="Arial" w:cs="Arial"/>
          <w:bCs/>
          <w:color w:val="1F4E79" w:themeColor="accent5" w:themeShade="80"/>
          <w:sz w:val="22"/>
          <w:szCs w:val="22"/>
        </w:rPr>
        <w:t>our request without undue delay</w:t>
      </w:r>
      <w:r w:rsidRPr="00B424DA">
        <w:rPr>
          <w:rFonts w:ascii="Arial" w:hAnsi="Arial" w:cs="Arial"/>
          <w:bCs/>
          <w:color w:val="1F4E79" w:themeColor="accent5" w:themeShade="80"/>
          <w:sz w:val="22"/>
          <w:szCs w:val="22"/>
        </w:rPr>
        <w:t xml:space="preserve"> and in any event in accordance with the requirements of any applicable laws. </w:t>
      </w:r>
    </w:p>
    <w:p w14:paraId="07CD0AA6" w14:textId="77777777" w:rsidR="003140BE" w:rsidRDefault="003140BE" w:rsidP="002B1A7D">
      <w:pPr>
        <w:rPr>
          <w:rFonts w:ascii="Arial" w:hAnsi="Arial" w:cs="Arial"/>
          <w:bCs/>
          <w:color w:val="1F4E79" w:themeColor="accent5" w:themeShade="80"/>
          <w:sz w:val="22"/>
          <w:szCs w:val="22"/>
        </w:rPr>
      </w:pPr>
    </w:p>
    <w:p w14:paraId="27356F81" w14:textId="058E01AE" w:rsidR="0093250B" w:rsidRPr="00B424DA" w:rsidRDefault="002B1A7D" w:rsidP="002B1A7D">
      <w:pPr>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Please note that we may keep a record of your communications to help us resolve any issues which you raise.</w:t>
      </w:r>
    </w:p>
    <w:p w14:paraId="7990BDE5" w14:textId="77777777" w:rsidR="002B1A7D" w:rsidRPr="00B424DA" w:rsidRDefault="002B1A7D" w:rsidP="002B1A7D">
      <w:pPr>
        <w:rPr>
          <w:rFonts w:ascii="Arial" w:hAnsi="Arial" w:cs="Arial"/>
          <w:bCs/>
          <w:color w:val="1F4E79" w:themeColor="accent5" w:themeShade="80"/>
          <w:sz w:val="22"/>
          <w:szCs w:val="22"/>
        </w:rPr>
      </w:pPr>
    </w:p>
    <w:p w14:paraId="50E983F7" w14:textId="77777777" w:rsidR="00FB3F43" w:rsidRDefault="002B1A7D" w:rsidP="002B1A7D">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to object</w:t>
      </w:r>
      <w:r w:rsidRPr="00B424DA">
        <w:rPr>
          <w:rFonts w:ascii="Arial" w:hAnsi="Arial" w:cs="Arial"/>
          <w:bCs/>
          <w:color w:val="1F4E79" w:themeColor="accent5" w:themeShade="80"/>
          <w:sz w:val="22"/>
          <w:szCs w:val="22"/>
        </w:rPr>
        <w:t xml:space="preserve">: </w:t>
      </w:r>
    </w:p>
    <w:p w14:paraId="10C02CD0" w14:textId="77777777" w:rsidR="00FB3F43" w:rsidRDefault="00FB3F43" w:rsidP="004C4718">
      <w:pPr>
        <w:pStyle w:val="ListParagraph"/>
        <w:rPr>
          <w:rFonts w:ascii="Arial" w:hAnsi="Arial" w:cs="Arial"/>
          <w:bCs/>
          <w:color w:val="1F4E79" w:themeColor="accent5" w:themeShade="80"/>
          <w:sz w:val="22"/>
          <w:szCs w:val="22"/>
        </w:rPr>
      </w:pPr>
    </w:p>
    <w:p w14:paraId="52455CB5" w14:textId="4EE6B769" w:rsidR="005B7EA8" w:rsidRPr="00B424DA" w:rsidRDefault="002B1A7D" w:rsidP="004C4718">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5135353C" w14:textId="77777777" w:rsidR="002B1A7D" w:rsidRPr="00B424DA" w:rsidRDefault="002B1A7D" w:rsidP="004C4718">
      <w:pPr>
        <w:pStyle w:val="ListParagraph"/>
      </w:pPr>
    </w:p>
    <w:p w14:paraId="2599B322" w14:textId="2D72C939" w:rsidR="00FB3F43" w:rsidRDefault="002B1A7D" w:rsidP="0093250B">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to withdraw consent</w:t>
      </w:r>
      <w:r w:rsidRPr="00B424DA">
        <w:rPr>
          <w:rFonts w:ascii="Arial" w:hAnsi="Arial" w:cs="Arial"/>
          <w:bCs/>
          <w:color w:val="1F4E79" w:themeColor="accent5" w:themeShade="80"/>
          <w:sz w:val="22"/>
          <w:szCs w:val="22"/>
        </w:rPr>
        <w:t xml:space="preserve">: </w:t>
      </w:r>
    </w:p>
    <w:p w14:paraId="3C0F1BB9" w14:textId="77777777" w:rsidR="005B7EA8" w:rsidRPr="004C4718" w:rsidRDefault="005B7EA8" w:rsidP="004C4718">
      <w:pPr>
        <w:pStyle w:val="ListParagraph"/>
        <w:rPr>
          <w:rFonts w:ascii="Arial" w:hAnsi="Arial" w:cs="Arial"/>
          <w:bCs/>
          <w:color w:val="1F4E79" w:themeColor="accent5" w:themeShade="80"/>
          <w:sz w:val="22"/>
          <w:szCs w:val="22"/>
        </w:rPr>
      </w:pPr>
    </w:p>
    <w:p w14:paraId="3D500E8C" w14:textId="04171050" w:rsidR="00FB3F43" w:rsidRPr="00B424DA" w:rsidRDefault="002B1A7D" w:rsidP="004C4718">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Where we have obtained your consent to process your personal data for certain activities (for example for a research project), or consent to market to you, you may withdraw your consent at any time.</w:t>
      </w:r>
    </w:p>
    <w:p w14:paraId="47DD0041" w14:textId="77777777" w:rsidR="002B1A7D" w:rsidRPr="004C4718" w:rsidRDefault="002B1A7D" w:rsidP="004C4718">
      <w:pPr>
        <w:pStyle w:val="ListParagraph"/>
        <w:rPr>
          <w:rFonts w:ascii="Arial" w:hAnsi="Arial" w:cs="Arial"/>
          <w:bCs/>
          <w:color w:val="1F4E79" w:themeColor="accent5" w:themeShade="80"/>
          <w:sz w:val="22"/>
          <w:szCs w:val="22"/>
        </w:rPr>
      </w:pPr>
    </w:p>
    <w:p w14:paraId="3396A209" w14:textId="77777777" w:rsidR="00FB3F43" w:rsidRDefault="002B1A7D" w:rsidP="002B1A7D">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lastRenderedPageBreak/>
        <w:t>Right to erasure</w:t>
      </w:r>
      <w:r w:rsidRPr="00B424DA">
        <w:rPr>
          <w:rFonts w:ascii="Arial" w:hAnsi="Arial" w:cs="Arial"/>
          <w:bCs/>
          <w:color w:val="1F4E79" w:themeColor="accent5" w:themeShade="80"/>
          <w:sz w:val="22"/>
          <w:szCs w:val="22"/>
        </w:rPr>
        <w:t>:</w:t>
      </w:r>
    </w:p>
    <w:p w14:paraId="59DA37C3" w14:textId="77777777" w:rsidR="00FB3F43" w:rsidRDefault="00FB3F43" w:rsidP="00FB3F43">
      <w:pPr>
        <w:pStyle w:val="ListParagraph"/>
        <w:rPr>
          <w:rFonts w:ascii="Arial" w:hAnsi="Arial" w:cs="Arial"/>
          <w:b/>
          <w:color w:val="1F4E79" w:themeColor="accent5" w:themeShade="80"/>
          <w:sz w:val="22"/>
          <w:szCs w:val="22"/>
        </w:rPr>
      </w:pPr>
    </w:p>
    <w:p w14:paraId="045F9EBA" w14:textId="03D98663" w:rsidR="002B1A7D" w:rsidRPr="00B424DA" w:rsidRDefault="002B1A7D" w:rsidP="004C4718">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w:t>
      </w:r>
      <w:r>
        <w:rPr>
          <w:rFonts w:ascii="Arial" w:hAnsi="Arial" w:cs="Arial"/>
          <w:bCs/>
          <w:color w:val="1F4E79" w:themeColor="accent5" w:themeShade="80"/>
          <w:sz w:val="22"/>
          <w:szCs w:val="22"/>
        </w:rPr>
        <w:t xml:space="preserve"> is</w:t>
      </w:r>
      <w:r w:rsidRPr="00B424DA">
        <w:rPr>
          <w:rFonts w:ascii="Arial" w:hAnsi="Arial" w:cs="Arial"/>
          <w:bCs/>
          <w:color w:val="1F4E79" w:themeColor="accent5" w:themeShade="80"/>
          <w:sz w:val="22"/>
          <w:szCs w:val="22"/>
        </w:rPr>
        <w:t xml:space="preserve"> collected in unconnected circumstances. If you would prefer us not to do this, you are free to say so. </w:t>
      </w:r>
    </w:p>
    <w:p w14:paraId="6358EDBB" w14:textId="77777777" w:rsidR="002B1A7D" w:rsidRPr="00B424DA" w:rsidRDefault="002B1A7D" w:rsidP="002B1A7D">
      <w:pPr>
        <w:rPr>
          <w:rFonts w:ascii="Arial" w:hAnsi="Arial" w:cs="Arial"/>
          <w:bCs/>
          <w:color w:val="1F4E79" w:themeColor="accent5" w:themeShade="80"/>
          <w:sz w:val="22"/>
          <w:szCs w:val="22"/>
        </w:rPr>
      </w:pPr>
    </w:p>
    <w:p w14:paraId="66E9E7EF" w14:textId="77777777" w:rsidR="00FB3F43" w:rsidRDefault="002B1A7D" w:rsidP="002B1A7D">
      <w:pPr>
        <w:pStyle w:val="ListParagraph"/>
        <w:numPr>
          <w:ilvl w:val="0"/>
          <w:numId w:val="33"/>
        </w:numPr>
        <w:rPr>
          <w:rFonts w:ascii="Arial" w:hAnsi="Arial" w:cs="Arial"/>
          <w:bCs/>
          <w:color w:val="1F4E79" w:themeColor="accent5" w:themeShade="80"/>
          <w:sz w:val="22"/>
          <w:szCs w:val="22"/>
        </w:rPr>
      </w:pPr>
      <w:r w:rsidRPr="00B424DA">
        <w:rPr>
          <w:rFonts w:ascii="Arial" w:hAnsi="Arial" w:cs="Arial"/>
          <w:b/>
          <w:color w:val="1F4E79" w:themeColor="accent5" w:themeShade="80"/>
          <w:sz w:val="22"/>
          <w:szCs w:val="22"/>
        </w:rPr>
        <w:t>Right of data portability</w:t>
      </w:r>
      <w:r w:rsidRPr="00B424DA">
        <w:rPr>
          <w:rFonts w:ascii="Arial" w:hAnsi="Arial" w:cs="Arial"/>
          <w:bCs/>
          <w:color w:val="1F4E79" w:themeColor="accent5" w:themeShade="80"/>
          <w:sz w:val="22"/>
          <w:szCs w:val="22"/>
        </w:rPr>
        <w:t>:</w:t>
      </w:r>
    </w:p>
    <w:p w14:paraId="13E52451" w14:textId="77777777" w:rsidR="00FB3F43" w:rsidRDefault="00FB3F43" w:rsidP="00FB3F43">
      <w:pPr>
        <w:pStyle w:val="ListParagraph"/>
        <w:rPr>
          <w:rFonts w:ascii="Arial" w:hAnsi="Arial" w:cs="Arial"/>
          <w:b/>
          <w:color w:val="1F4E79" w:themeColor="accent5" w:themeShade="80"/>
          <w:sz w:val="22"/>
          <w:szCs w:val="22"/>
        </w:rPr>
      </w:pPr>
    </w:p>
    <w:p w14:paraId="65A5068F" w14:textId="4B0535B8" w:rsidR="002B1A7D" w:rsidRPr="00B424DA" w:rsidRDefault="002B1A7D" w:rsidP="004C4718">
      <w:pPr>
        <w:pStyle w:val="ListParagraph"/>
        <w:rPr>
          <w:rFonts w:ascii="Arial" w:hAnsi="Arial" w:cs="Arial"/>
          <w:bCs/>
          <w:color w:val="1F4E79" w:themeColor="accent5" w:themeShade="80"/>
          <w:sz w:val="22"/>
          <w:szCs w:val="22"/>
        </w:rPr>
      </w:pPr>
      <w:r w:rsidRPr="00B424DA">
        <w:rPr>
          <w:rFonts w:ascii="Arial" w:hAnsi="Arial" w:cs="Arial"/>
          <w:bCs/>
          <w:color w:val="1F4E79" w:themeColor="accent5" w:themeShade="80"/>
          <w:sz w:val="22"/>
          <w:szCs w:val="22"/>
        </w:rPr>
        <w:t>If you wish, you have the right to transfer your data from us to another data controller.</w:t>
      </w:r>
    </w:p>
    <w:p w14:paraId="06F97DCF" w14:textId="77777777" w:rsidR="002B1A7D" w:rsidRPr="00C94D52" w:rsidRDefault="002B1A7D" w:rsidP="002B1A7D">
      <w:pPr>
        <w:rPr>
          <w:rFonts w:ascii="Arial" w:hAnsi="Arial" w:cs="Arial"/>
          <w:bCs/>
          <w:color w:val="1F4E79" w:themeColor="accent5" w:themeShade="80"/>
          <w:sz w:val="22"/>
          <w:szCs w:val="22"/>
        </w:rPr>
      </w:pPr>
    </w:p>
    <w:p w14:paraId="53372751" w14:textId="77777777" w:rsidR="00DD51B3" w:rsidRDefault="00DD51B3" w:rsidP="002B1A7D">
      <w:pPr>
        <w:rPr>
          <w:rFonts w:ascii="Arial" w:hAnsi="Arial" w:cs="Arial"/>
          <w:b/>
          <w:color w:val="1F4E79" w:themeColor="accent5" w:themeShade="80"/>
        </w:rPr>
      </w:pPr>
    </w:p>
    <w:p w14:paraId="021D9339" w14:textId="77777777" w:rsidR="00DD51B3" w:rsidRDefault="00DD51B3" w:rsidP="002B1A7D">
      <w:pPr>
        <w:rPr>
          <w:rFonts w:ascii="Arial" w:hAnsi="Arial" w:cs="Arial"/>
          <w:b/>
          <w:color w:val="1F4E79" w:themeColor="accent5" w:themeShade="80"/>
        </w:rPr>
      </w:pPr>
    </w:p>
    <w:p w14:paraId="2C5C2A38" w14:textId="2C3ED928" w:rsidR="002B1A7D"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Your rights as a</w:t>
      </w:r>
      <w:r w:rsidR="003140BE">
        <w:rPr>
          <w:rFonts w:ascii="Arial" w:hAnsi="Arial" w:cs="Arial"/>
          <w:b/>
          <w:color w:val="1F4E79" w:themeColor="accent5" w:themeShade="80"/>
        </w:rPr>
        <w:t>n employee</w:t>
      </w:r>
    </w:p>
    <w:p w14:paraId="66CC6CC6" w14:textId="77777777" w:rsidR="002B1A7D" w:rsidRDefault="002B1A7D" w:rsidP="002B1A7D">
      <w:pPr>
        <w:rPr>
          <w:rFonts w:ascii="Arial" w:hAnsi="Arial" w:cs="Arial"/>
          <w:b/>
          <w:color w:val="1F4E79" w:themeColor="accent5" w:themeShade="80"/>
        </w:rPr>
      </w:pPr>
    </w:p>
    <w:p w14:paraId="131F1905" w14:textId="5A7883F1" w:rsidR="00DD51B3" w:rsidRDefault="002B1A7D" w:rsidP="002B1A7D">
      <w:pPr>
        <w:rPr>
          <w:rFonts w:ascii="Arial" w:hAnsi="Arial" w:cs="Arial"/>
          <w:bCs/>
          <w:color w:val="1F4E79" w:themeColor="accent5" w:themeShade="80"/>
          <w:sz w:val="22"/>
          <w:szCs w:val="22"/>
        </w:rPr>
      </w:pPr>
      <w:r w:rsidRPr="005B5A3D">
        <w:rPr>
          <w:rFonts w:ascii="Arial" w:hAnsi="Arial" w:cs="Arial"/>
          <w:bCs/>
          <w:color w:val="1F4E79" w:themeColor="accent5" w:themeShade="80"/>
          <w:sz w:val="22"/>
          <w:szCs w:val="22"/>
        </w:rPr>
        <w:t xml:space="preserve">Data Subject Access Requests (DSAR): You have a right under the data protection legislation to request access to view or to obtain copies of what information this organisation holds about you and to have it amended should it be inaccurate. To request this, you need to do the following: </w:t>
      </w:r>
    </w:p>
    <w:p w14:paraId="03DBC319" w14:textId="77777777" w:rsidR="002B1A7D" w:rsidRPr="005B5A3D" w:rsidRDefault="002B1A7D" w:rsidP="002B1A7D">
      <w:pPr>
        <w:rPr>
          <w:rFonts w:ascii="Arial" w:hAnsi="Arial" w:cs="Arial"/>
          <w:color w:val="1F4E79" w:themeColor="accent5" w:themeShade="80"/>
          <w:sz w:val="22"/>
          <w:szCs w:val="22"/>
        </w:rPr>
      </w:pPr>
    </w:p>
    <w:p w14:paraId="2581F980" w14:textId="109895A3" w:rsidR="002B1A7D" w:rsidRDefault="002B1A7D" w:rsidP="00F35143">
      <w:pPr>
        <w:pStyle w:val="ListParagraph"/>
        <w:numPr>
          <w:ilvl w:val="0"/>
          <w:numId w:val="35"/>
        </w:numPr>
        <w:rPr>
          <w:rFonts w:ascii="Arial" w:hAnsi="Arial" w:cs="Arial"/>
          <w:bCs/>
          <w:color w:val="1F4E79" w:themeColor="accent5" w:themeShade="80"/>
          <w:sz w:val="22"/>
          <w:szCs w:val="22"/>
        </w:rPr>
      </w:pPr>
      <w:r w:rsidRPr="00B876A8">
        <w:rPr>
          <w:rFonts w:ascii="Arial" w:hAnsi="Arial" w:cs="Arial"/>
          <w:bCs/>
          <w:color w:val="1F4E79" w:themeColor="accent5" w:themeShade="80"/>
          <w:sz w:val="22"/>
          <w:szCs w:val="22"/>
        </w:rPr>
        <w:t xml:space="preserve">Your request should be made to </w:t>
      </w:r>
      <w:r w:rsidR="00B876A8">
        <w:rPr>
          <w:rFonts w:ascii="Arial" w:hAnsi="Arial" w:cs="Arial"/>
          <w:bCs/>
          <w:color w:val="1F4E79" w:themeColor="accent5" w:themeShade="80"/>
          <w:sz w:val="22"/>
          <w:szCs w:val="22"/>
        </w:rPr>
        <w:t>the Practice Manager by email at Highfield Surgery.</w:t>
      </w:r>
    </w:p>
    <w:p w14:paraId="567C2F14" w14:textId="77777777" w:rsidR="00B876A8" w:rsidRPr="00B876A8" w:rsidRDefault="00B876A8" w:rsidP="00B876A8">
      <w:pPr>
        <w:pStyle w:val="ListParagraph"/>
        <w:rPr>
          <w:rFonts w:ascii="Arial" w:hAnsi="Arial" w:cs="Arial"/>
          <w:bCs/>
          <w:color w:val="1F4E79" w:themeColor="accent5" w:themeShade="80"/>
          <w:sz w:val="22"/>
          <w:szCs w:val="22"/>
        </w:rPr>
      </w:pPr>
    </w:p>
    <w:p w14:paraId="745506D2" w14:textId="5C6A920F" w:rsidR="00DD51B3" w:rsidRPr="005B5A3D" w:rsidRDefault="002B1A7D" w:rsidP="002B1A7D">
      <w:pPr>
        <w:pStyle w:val="ListParagraph"/>
        <w:numPr>
          <w:ilvl w:val="0"/>
          <w:numId w:val="34"/>
        </w:numPr>
        <w:rPr>
          <w:rFonts w:ascii="Arial" w:hAnsi="Arial" w:cs="Arial"/>
          <w:bCs/>
          <w:color w:val="1F4E79" w:themeColor="accent5" w:themeShade="80"/>
          <w:sz w:val="22"/>
          <w:szCs w:val="22"/>
        </w:rPr>
      </w:pPr>
      <w:r w:rsidRPr="005B5A3D">
        <w:rPr>
          <w:rFonts w:ascii="Arial" w:hAnsi="Arial" w:cs="Arial"/>
          <w:bCs/>
          <w:color w:val="1F4E79" w:themeColor="accent5" w:themeShade="80"/>
          <w:sz w:val="22"/>
          <w:szCs w:val="22"/>
        </w:rPr>
        <w:t>There is no charge to have a copy of the information held about you</w:t>
      </w:r>
      <w:r>
        <w:rPr>
          <w:rFonts w:ascii="Arial" w:hAnsi="Arial" w:cs="Arial"/>
          <w:bCs/>
          <w:color w:val="1F4E79" w:themeColor="accent5" w:themeShade="80"/>
          <w:sz w:val="22"/>
          <w:szCs w:val="22"/>
        </w:rPr>
        <w:t>. H</w:t>
      </w:r>
      <w:r w:rsidRPr="005B5A3D">
        <w:rPr>
          <w:rFonts w:ascii="Arial" w:hAnsi="Arial" w:cs="Arial"/>
          <w:bCs/>
          <w:color w:val="1F4E79" w:themeColor="accent5" w:themeShade="80"/>
          <w:sz w:val="22"/>
          <w:szCs w:val="22"/>
        </w:rPr>
        <w:t>owever, we may, in some limited and exceptional circumstances</w:t>
      </w:r>
      <w:r>
        <w:rPr>
          <w:rFonts w:ascii="Arial" w:hAnsi="Arial" w:cs="Arial"/>
          <w:bCs/>
          <w:color w:val="1F4E79" w:themeColor="accent5" w:themeShade="80"/>
          <w:sz w:val="22"/>
          <w:szCs w:val="22"/>
        </w:rPr>
        <w:t>,</w:t>
      </w:r>
      <w:r w:rsidRPr="005B5A3D">
        <w:rPr>
          <w:rFonts w:ascii="Arial" w:hAnsi="Arial" w:cs="Arial"/>
          <w:bCs/>
          <w:color w:val="1F4E79" w:themeColor="accent5" w:themeShade="80"/>
          <w:sz w:val="22"/>
          <w:szCs w:val="22"/>
        </w:rPr>
        <w:t xml:space="preserve"> have to make an administrative charge for any extra copies if the information requested is excessive, complex or repetitive</w:t>
      </w:r>
    </w:p>
    <w:p w14:paraId="645E54D4" w14:textId="77777777" w:rsidR="002B1A7D" w:rsidRPr="00C909B2" w:rsidRDefault="002B1A7D" w:rsidP="00C909B2">
      <w:pPr>
        <w:pStyle w:val="ListParagraph"/>
        <w:rPr>
          <w:rFonts w:ascii="Arial" w:hAnsi="Arial" w:cs="Arial"/>
          <w:bCs/>
          <w:color w:val="1F4E79" w:themeColor="accent5" w:themeShade="80"/>
          <w:sz w:val="22"/>
          <w:szCs w:val="22"/>
        </w:rPr>
      </w:pPr>
    </w:p>
    <w:p w14:paraId="11E93F2E" w14:textId="77777777" w:rsidR="002B1A7D" w:rsidRPr="005B5A3D" w:rsidRDefault="002B1A7D" w:rsidP="002B1A7D">
      <w:pPr>
        <w:pStyle w:val="ListParagraph"/>
        <w:numPr>
          <w:ilvl w:val="0"/>
          <w:numId w:val="34"/>
        </w:numPr>
        <w:rPr>
          <w:rFonts w:ascii="Arial" w:hAnsi="Arial" w:cs="Arial"/>
          <w:bCs/>
          <w:color w:val="1F4E79" w:themeColor="accent5" w:themeShade="80"/>
          <w:sz w:val="22"/>
          <w:szCs w:val="22"/>
        </w:rPr>
      </w:pPr>
      <w:r w:rsidRPr="005B5A3D">
        <w:rPr>
          <w:rFonts w:ascii="Arial" w:hAnsi="Arial" w:cs="Arial"/>
          <w:bCs/>
          <w:color w:val="1F4E79" w:themeColor="accent5" w:themeShade="80"/>
          <w:sz w:val="22"/>
          <w:szCs w:val="22"/>
        </w:rPr>
        <w:t>We are required to provide you with information within one month. We would ask therefore that any requests you make are in writing and it is made clear to us what and how much information you require</w:t>
      </w:r>
    </w:p>
    <w:p w14:paraId="3C298C59" w14:textId="77777777" w:rsidR="002B1A7D" w:rsidRPr="00C10F32" w:rsidRDefault="002B1A7D" w:rsidP="002B1A7D">
      <w:pPr>
        <w:ind w:left="751" w:hanging="283"/>
        <w:rPr>
          <w:rFonts w:ascii="Arial" w:hAnsi="Arial" w:cs="Arial"/>
          <w:bCs/>
          <w:color w:val="1F4E79" w:themeColor="accent5" w:themeShade="80"/>
          <w:sz w:val="22"/>
          <w:szCs w:val="22"/>
        </w:rPr>
      </w:pPr>
    </w:p>
    <w:p w14:paraId="20F9F47F" w14:textId="77777777" w:rsidR="002B1A7D" w:rsidRPr="0093250B" w:rsidRDefault="002B1A7D" w:rsidP="002B1A7D">
      <w:pPr>
        <w:pStyle w:val="ListParagraph"/>
        <w:numPr>
          <w:ilvl w:val="0"/>
          <w:numId w:val="34"/>
        </w:numPr>
        <w:rPr>
          <w:rFonts w:ascii="Arial" w:hAnsi="Arial" w:cs="Arial"/>
          <w:color w:val="1F4E79" w:themeColor="accent5" w:themeShade="80"/>
          <w:sz w:val="22"/>
          <w:szCs w:val="22"/>
        </w:rPr>
      </w:pPr>
      <w:r w:rsidRPr="005B5A3D">
        <w:rPr>
          <w:rFonts w:ascii="Arial" w:hAnsi="Arial" w:cs="Arial"/>
          <w:bCs/>
          <w:color w:val="1F4E79" w:themeColor="accent5" w:themeShade="80"/>
          <w:sz w:val="22"/>
          <w:szCs w:val="22"/>
        </w:rPr>
        <w:t>You will need to give adequate information (for example full name, address, date of birth and details of your request) so tha</w:t>
      </w:r>
      <w:r>
        <w:rPr>
          <w:rFonts w:ascii="Arial" w:hAnsi="Arial" w:cs="Arial"/>
          <w:bCs/>
          <w:color w:val="1F4E79" w:themeColor="accent5" w:themeShade="80"/>
          <w:sz w:val="22"/>
          <w:szCs w:val="22"/>
        </w:rPr>
        <w:t>t your identity can be verified,</w:t>
      </w:r>
      <w:r w:rsidRPr="005B5A3D">
        <w:rPr>
          <w:rFonts w:ascii="Arial" w:hAnsi="Arial" w:cs="Arial"/>
          <w:bCs/>
          <w:color w:val="1F4E79" w:themeColor="accent5" w:themeShade="80"/>
          <w:sz w:val="22"/>
          <w:szCs w:val="22"/>
        </w:rPr>
        <w:t xml:space="preserve"> and your records located</w:t>
      </w:r>
    </w:p>
    <w:p w14:paraId="30256E86" w14:textId="77777777" w:rsidR="002B1A7D" w:rsidRPr="00C10F32" w:rsidRDefault="002B1A7D" w:rsidP="002B1A7D">
      <w:pPr>
        <w:rPr>
          <w:rFonts w:ascii="Arial" w:hAnsi="Arial" w:cs="Arial"/>
          <w:bCs/>
          <w:color w:val="1F4E79" w:themeColor="accent5" w:themeShade="80"/>
          <w:sz w:val="22"/>
          <w:szCs w:val="22"/>
        </w:rPr>
      </w:pPr>
    </w:p>
    <w:p w14:paraId="270DE1F9" w14:textId="77777777" w:rsidR="002B1A7D" w:rsidRDefault="002B1A7D" w:rsidP="002B1A7D">
      <w:pPr>
        <w:rPr>
          <w:rFonts w:ascii="Arial" w:hAnsi="Arial" w:cs="Arial"/>
          <w:b/>
          <w:color w:val="1F4E79" w:themeColor="accent5" w:themeShade="80"/>
        </w:rPr>
      </w:pPr>
      <w:r>
        <w:rPr>
          <w:rFonts w:ascii="Arial" w:hAnsi="Arial" w:cs="Arial"/>
          <w:b/>
          <w:color w:val="1F4E79" w:themeColor="accent5" w:themeShade="80"/>
        </w:rPr>
        <w:t>What should you do if your personal information changes?</w:t>
      </w:r>
    </w:p>
    <w:p w14:paraId="5AA2D862" w14:textId="77777777" w:rsidR="002B1A7D" w:rsidRDefault="002B1A7D" w:rsidP="002B1A7D">
      <w:pPr>
        <w:rPr>
          <w:rFonts w:ascii="Arial" w:hAnsi="Arial" w:cs="Arial"/>
          <w:bCs/>
          <w:color w:val="1F4E79" w:themeColor="accent5" w:themeShade="80"/>
          <w:sz w:val="22"/>
          <w:szCs w:val="22"/>
        </w:rPr>
      </w:pPr>
    </w:p>
    <w:p w14:paraId="1976F34E" w14:textId="4A0F3566" w:rsidR="002B1A7D" w:rsidRPr="00C10F32" w:rsidRDefault="002B1A7D" w:rsidP="002B1A7D">
      <w:pPr>
        <w:rPr>
          <w:rFonts w:ascii="Arial" w:hAnsi="Arial" w:cs="Arial"/>
          <w:b/>
          <w:color w:val="1F4E79" w:themeColor="accent5" w:themeShade="80"/>
          <w:sz w:val="22"/>
          <w:szCs w:val="22"/>
        </w:rPr>
      </w:pPr>
      <w:r w:rsidRPr="00183714">
        <w:rPr>
          <w:rFonts w:ascii="Arial" w:hAnsi="Arial" w:cs="Arial"/>
          <w:bCs/>
          <w:color w:val="1F4E79" w:themeColor="accent5" w:themeShade="80"/>
          <w:sz w:val="22"/>
          <w:szCs w:val="22"/>
        </w:rPr>
        <w:lastRenderedPageBreak/>
        <w:t>You should tell us so that we can update our records</w:t>
      </w:r>
      <w:r>
        <w:rPr>
          <w:rFonts w:ascii="Arial" w:hAnsi="Arial" w:cs="Arial"/>
          <w:bCs/>
          <w:color w:val="1F4E79" w:themeColor="accent5" w:themeShade="80"/>
          <w:sz w:val="22"/>
          <w:szCs w:val="22"/>
        </w:rPr>
        <w:t>. P</w:t>
      </w:r>
      <w:r w:rsidRPr="00183714">
        <w:rPr>
          <w:rFonts w:ascii="Arial" w:hAnsi="Arial" w:cs="Arial"/>
          <w:bCs/>
          <w:color w:val="1F4E79" w:themeColor="accent5" w:themeShade="80"/>
          <w:sz w:val="22"/>
          <w:szCs w:val="22"/>
        </w:rPr>
        <w:t xml:space="preserve">lease contact the </w:t>
      </w:r>
      <w:r w:rsidRPr="00685DCC">
        <w:rPr>
          <w:rFonts w:ascii="Arial" w:hAnsi="Arial" w:cs="Arial"/>
          <w:bCs/>
          <w:color w:val="1F4E79" w:themeColor="accent5" w:themeShade="80"/>
          <w:sz w:val="22"/>
          <w:szCs w:val="22"/>
          <w:highlight w:val="yellow"/>
        </w:rPr>
        <w:t>Practice Manager</w:t>
      </w:r>
      <w:r w:rsidRPr="00183714">
        <w:rPr>
          <w:rFonts w:ascii="Arial" w:hAnsi="Arial" w:cs="Arial"/>
          <w:bCs/>
          <w:color w:val="1F4E79" w:themeColor="accent5" w:themeShade="80"/>
          <w:sz w:val="22"/>
          <w:szCs w:val="22"/>
        </w:rPr>
        <w:t xml:space="preserve"> as soon as any of your details change, this is especially important for changes of address or contact details (such as your mobile phone number). </w:t>
      </w:r>
      <w:r w:rsidR="00B876A8">
        <w:rPr>
          <w:rFonts w:ascii="Arial" w:hAnsi="Arial" w:cs="Arial"/>
          <w:bCs/>
          <w:color w:val="1F4E79" w:themeColor="accent5" w:themeShade="80"/>
          <w:sz w:val="22"/>
          <w:szCs w:val="22"/>
          <w:highlight w:val="yellow"/>
        </w:rPr>
        <w:t>Highfield Surgery</w:t>
      </w:r>
      <w:r w:rsidR="00776EDB" w:rsidRPr="00183714">
        <w:rPr>
          <w:rFonts w:ascii="Arial" w:hAnsi="Arial" w:cs="Arial"/>
          <w:bCs/>
          <w:color w:val="1F4E79" w:themeColor="accent5" w:themeShade="80"/>
          <w:sz w:val="22"/>
          <w:szCs w:val="22"/>
        </w:rPr>
        <w:t xml:space="preserve"> will from time to time ask you to confirm that the information we currently hold is accurate and </w:t>
      </w:r>
      <w:proofErr w:type="gramStart"/>
      <w:r w:rsidR="00776EDB" w:rsidRPr="00183714">
        <w:rPr>
          <w:rFonts w:ascii="Arial" w:hAnsi="Arial" w:cs="Arial"/>
          <w:bCs/>
          <w:color w:val="1F4E79" w:themeColor="accent5" w:themeShade="80"/>
          <w:sz w:val="22"/>
          <w:szCs w:val="22"/>
        </w:rPr>
        <w:t>up-to-date</w:t>
      </w:r>
      <w:proofErr w:type="gramEnd"/>
      <w:r w:rsidR="00776EDB" w:rsidRPr="00183714">
        <w:rPr>
          <w:rFonts w:ascii="Arial" w:hAnsi="Arial" w:cs="Arial"/>
          <w:bCs/>
          <w:color w:val="1F4E79" w:themeColor="accent5" w:themeShade="80"/>
          <w:sz w:val="22"/>
          <w:szCs w:val="22"/>
        </w:rPr>
        <w:t>.</w:t>
      </w:r>
    </w:p>
    <w:p w14:paraId="1C9F283B" w14:textId="77777777" w:rsidR="00776EDB" w:rsidRDefault="00776EDB" w:rsidP="002B1A7D">
      <w:pPr>
        <w:rPr>
          <w:rFonts w:ascii="Arial" w:hAnsi="Arial" w:cs="Arial"/>
          <w:b/>
          <w:color w:val="1F4E79" w:themeColor="accent5" w:themeShade="80"/>
        </w:rPr>
      </w:pPr>
    </w:p>
    <w:p w14:paraId="0360C7BD" w14:textId="0A7098B6"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What to do if you have any questions</w:t>
      </w:r>
    </w:p>
    <w:p w14:paraId="32DB4D51" w14:textId="77777777" w:rsidR="002B1A7D" w:rsidRPr="00C10F32" w:rsidRDefault="002B1A7D" w:rsidP="002B1A7D">
      <w:pPr>
        <w:rPr>
          <w:rFonts w:ascii="Arial" w:hAnsi="Arial" w:cs="Arial"/>
          <w:b/>
          <w:color w:val="1F4E79" w:themeColor="accent5" w:themeShade="80"/>
          <w:sz w:val="22"/>
          <w:szCs w:val="22"/>
        </w:rPr>
      </w:pPr>
    </w:p>
    <w:p w14:paraId="2231E3FC" w14:textId="77777777" w:rsidR="002B1A7D" w:rsidRPr="00C10F32" w:rsidRDefault="002B1A7D" w:rsidP="002B1A7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Should you have any questions about </w:t>
      </w:r>
      <w:r>
        <w:rPr>
          <w:rFonts w:ascii="Arial" w:hAnsi="Arial" w:cs="Arial"/>
          <w:color w:val="1F4E79" w:themeColor="accent5" w:themeShade="80"/>
          <w:sz w:val="22"/>
          <w:szCs w:val="22"/>
        </w:rPr>
        <w:t>this</w:t>
      </w:r>
      <w:r w:rsidRPr="00C10F32">
        <w:rPr>
          <w:rFonts w:ascii="Arial" w:hAnsi="Arial" w:cs="Arial"/>
          <w:color w:val="1F4E79" w:themeColor="accent5" w:themeShade="80"/>
          <w:sz w:val="22"/>
          <w:szCs w:val="22"/>
        </w:rPr>
        <w:t xml:space="preserve"> privacy policy or the information we hold about you, you can:</w:t>
      </w:r>
    </w:p>
    <w:p w14:paraId="6F03FFEE" w14:textId="77777777" w:rsidR="002B1A7D" w:rsidRPr="00C10F32" w:rsidRDefault="002B1A7D" w:rsidP="002B1A7D">
      <w:pPr>
        <w:rPr>
          <w:rFonts w:ascii="Arial" w:hAnsi="Arial" w:cs="Arial"/>
          <w:color w:val="1F4E79" w:themeColor="accent5" w:themeShade="80"/>
          <w:sz w:val="22"/>
          <w:szCs w:val="22"/>
        </w:rPr>
      </w:pPr>
    </w:p>
    <w:p w14:paraId="0EDBB988" w14:textId="619DD234" w:rsidR="002B1A7D" w:rsidRPr="004C4718" w:rsidRDefault="002B1A7D" w:rsidP="004C4718">
      <w:pPr>
        <w:pStyle w:val="ListParagraph"/>
        <w:numPr>
          <w:ilvl w:val="0"/>
          <w:numId w:val="2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Contact the organisation via email at </w:t>
      </w:r>
      <w:r w:rsidR="00B876A8">
        <w:rPr>
          <w:rFonts w:ascii="Arial" w:hAnsi="Arial" w:cs="Arial"/>
          <w:color w:val="1F4E79" w:themeColor="accent5" w:themeShade="80"/>
          <w:sz w:val="22"/>
          <w:szCs w:val="22"/>
        </w:rPr>
        <w:t>highfieldsurgery.noreply@nhs.net</w:t>
      </w:r>
      <w:r w:rsidR="00C705EC">
        <w:rPr>
          <w:rFonts w:ascii="Arial" w:hAnsi="Arial" w:cs="Arial"/>
          <w:color w:val="1F4E79" w:themeColor="accent5" w:themeShade="80"/>
          <w:sz w:val="22"/>
          <w:szCs w:val="22"/>
        </w:rPr>
        <w:t>,</w:t>
      </w:r>
    </w:p>
    <w:p w14:paraId="497D86AD" w14:textId="1849C882" w:rsidR="002B1A7D" w:rsidRPr="004C4718" w:rsidRDefault="002B1A7D" w:rsidP="004C4718">
      <w:pPr>
        <w:pStyle w:val="ListParagraph"/>
        <w:numPr>
          <w:ilvl w:val="0"/>
          <w:numId w:val="2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Write to the data protection officer </w:t>
      </w:r>
      <w:r w:rsidR="00C705EC">
        <w:rPr>
          <w:rFonts w:ascii="Arial" w:hAnsi="Arial" w:cs="Arial"/>
          <w:color w:val="1F4E79" w:themeColor="accent5" w:themeShade="80"/>
          <w:sz w:val="22"/>
          <w:szCs w:val="22"/>
        </w:rPr>
        <w:t xml:space="preserve">Mr Umar Sabat at </w:t>
      </w:r>
      <w:r w:rsidR="00C705EC" w:rsidRPr="00C705EC">
        <w:rPr>
          <w:rFonts w:ascii="Arial" w:hAnsi="Arial" w:cs="Arial"/>
          <w:color w:val="1F4E79" w:themeColor="accent5" w:themeShade="80"/>
          <w:sz w:val="22"/>
          <w:szCs w:val="22"/>
        </w:rPr>
        <w:t>umar.sabat2@nhs.net</w:t>
      </w:r>
      <w:r w:rsidR="00C705EC">
        <w:rPr>
          <w:rFonts w:ascii="Arial" w:hAnsi="Arial" w:cs="Arial"/>
          <w:color w:val="1F4E79" w:themeColor="accent5" w:themeShade="80"/>
          <w:sz w:val="22"/>
          <w:szCs w:val="22"/>
        </w:rPr>
        <w:t>,</w:t>
      </w:r>
    </w:p>
    <w:p w14:paraId="33C0C51C" w14:textId="2E18A628" w:rsidR="00DD51B3" w:rsidRPr="00C705EC" w:rsidRDefault="002B1A7D" w:rsidP="002B1A7D">
      <w:pPr>
        <w:pStyle w:val="ListParagraph"/>
        <w:numPr>
          <w:ilvl w:val="0"/>
          <w:numId w:val="26"/>
        </w:numPr>
        <w:rPr>
          <w:rFonts w:ascii="Arial" w:hAnsi="Arial" w:cs="Arial"/>
          <w:color w:val="1F4E79" w:themeColor="accent5" w:themeShade="80"/>
        </w:rPr>
      </w:pPr>
      <w:r w:rsidRPr="00C705EC">
        <w:rPr>
          <w:rFonts w:ascii="Arial" w:hAnsi="Arial" w:cs="Arial"/>
          <w:color w:val="1F4E79" w:themeColor="accent5" w:themeShade="80"/>
          <w:sz w:val="22"/>
          <w:szCs w:val="22"/>
        </w:rPr>
        <w:t xml:space="preserve">Ask to speak to the Practice Manager </w:t>
      </w:r>
      <w:r w:rsidR="00C705EC" w:rsidRPr="00C705EC">
        <w:rPr>
          <w:rFonts w:ascii="Arial" w:hAnsi="Arial" w:cs="Arial"/>
          <w:color w:val="1F4E79" w:themeColor="accent5" w:themeShade="80"/>
          <w:sz w:val="22"/>
          <w:szCs w:val="22"/>
        </w:rPr>
        <w:t xml:space="preserve">Weiwei Mao </w:t>
      </w:r>
      <w:r w:rsidR="00C705EC">
        <w:rPr>
          <w:rFonts w:ascii="Arial" w:hAnsi="Arial" w:cs="Arial"/>
          <w:color w:val="1F4E79" w:themeColor="accent5" w:themeShade="80"/>
          <w:sz w:val="22"/>
          <w:szCs w:val="22"/>
        </w:rPr>
        <w:t>at weiwei.mao@nhs.net.</w:t>
      </w:r>
    </w:p>
    <w:p w14:paraId="4EF30EC8" w14:textId="77777777" w:rsidR="00DD51B3" w:rsidRDefault="00DD51B3" w:rsidP="002B1A7D">
      <w:pPr>
        <w:rPr>
          <w:rFonts w:ascii="Arial" w:hAnsi="Arial" w:cs="Arial"/>
          <w:b/>
          <w:color w:val="1F4E79" w:themeColor="accent5" w:themeShade="80"/>
        </w:rPr>
      </w:pPr>
    </w:p>
    <w:p w14:paraId="00A91A0C" w14:textId="68F9B71F"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Objections or complaints</w:t>
      </w:r>
    </w:p>
    <w:p w14:paraId="7258F73A" w14:textId="77777777" w:rsidR="002B1A7D" w:rsidRPr="00C10F32" w:rsidRDefault="002B1A7D" w:rsidP="002B1A7D">
      <w:pPr>
        <w:rPr>
          <w:rFonts w:ascii="Arial" w:hAnsi="Arial" w:cs="Arial"/>
          <w:b/>
          <w:color w:val="1F4E79" w:themeColor="accent5" w:themeShade="80"/>
        </w:rPr>
      </w:pPr>
    </w:p>
    <w:p w14:paraId="5A11671A" w14:textId="2563B973" w:rsidR="002B1A7D" w:rsidRPr="00776EDB" w:rsidRDefault="002B1A7D" w:rsidP="002B1A7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In the unlikely event that you are unhappy with any element of our data-processing methods, do please contact the </w:t>
      </w:r>
      <w:r w:rsidR="004C4718" w:rsidRPr="00C10F32">
        <w:rPr>
          <w:rFonts w:ascii="Arial" w:hAnsi="Arial" w:cs="Arial"/>
          <w:color w:val="1F4E79" w:themeColor="accent5" w:themeShade="80"/>
          <w:sz w:val="22"/>
          <w:szCs w:val="22"/>
        </w:rPr>
        <w:t>Practice Manager</w:t>
      </w:r>
      <w:r w:rsidR="004C4718">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at </w:t>
      </w:r>
      <w:r w:rsidR="00FB3F43">
        <w:rPr>
          <w:rFonts w:ascii="Arial" w:hAnsi="Arial" w:cs="Arial"/>
          <w:color w:val="1F4E79" w:themeColor="accent5" w:themeShade="80"/>
          <w:sz w:val="22"/>
          <w:szCs w:val="22"/>
        </w:rPr>
        <w:t>this organisation</w:t>
      </w:r>
      <w:r w:rsidRPr="00C10F32">
        <w:rPr>
          <w:rFonts w:ascii="Arial" w:hAnsi="Arial" w:cs="Arial"/>
          <w:color w:val="1F4E79" w:themeColor="accent5" w:themeShade="80"/>
          <w:sz w:val="22"/>
          <w:szCs w:val="22"/>
        </w:rPr>
        <w:t xml:space="preserve"> in the first instance. If you feel that we have not addressed your concern appropriately, you have the right to lodge a complaint with the </w:t>
      </w:r>
      <w:r w:rsidR="00702D67">
        <w:rPr>
          <w:rFonts w:ascii="Arial" w:hAnsi="Arial" w:cs="Arial"/>
          <w:color w:val="1F4E79" w:themeColor="accent5" w:themeShade="80"/>
          <w:sz w:val="22"/>
          <w:szCs w:val="22"/>
        </w:rPr>
        <w:t>ICO</w:t>
      </w:r>
      <w:r w:rsidR="00776EDB">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For further details, visit </w:t>
      </w:r>
      <w:hyperlink r:id="rId25" w:history="1">
        <w:r w:rsidR="009E5438" w:rsidRPr="006F3073">
          <w:rPr>
            <w:rStyle w:val="Hyperlink"/>
            <w:rFonts w:ascii="Arial" w:hAnsi="Arial" w:cs="Arial"/>
            <w:sz w:val="22"/>
            <w:szCs w:val="22"/>
          </w:rPr>
          <w:t>https://ico.org.uk/for-the-public/</w:t>
        </w:r>
      </w:hyperlink>
      <w:r w:rsidR="009E5438">
        <w:rPr>
          <w:rFonts w:ascii="Arial" w:hAnsi="Arial" w:cs="Arial"/>
          <w:color w:val="1F4E79" w:themeColor="accent5" w:themeShade="80"/>
          <w:sz w:val="22"/>
          <w:szCs w:val="22"/>
        </w:rPr>
        <w:t xml:space="preserve"> and </w:t>
      </w:r>
      <w:r w:rsidRPr="00C10F32">
        <w:rPr>
          <w:rFonts w:ascii="Arial" w:hAnsi="Arial" w:cs="Arial"/>
          <w:color w:val="1F4E79" w:themeColor="accent5" w:themeShade="80"/>
          <w:sz w:val="22"/>
          <w:szCs w:val="22"/>
        </w:rPr>
        <w:t>select “</w:t>
      </w:r>
      <w:r w:rsidR="009E5438">
        <w:rPr>
          <w:rFonts w:ascii="Arial" w:hAnsi="Arial" w:cs="Arial"/>
          <w:color w:val="1F4E79" w:themeColor="accent5" w:themeShade="80"/>
          <w:sz w:val="22"/>
          <w:szCs w:val="22"/>
        </w:rPr>
        <w:t>Make a complaint</w:t>
      </w:r>
      <w:r w:rsidRPr="00C10F32">
        <w:rPr>
          <w:rFonts w:ascii="Arial" w:hAnsi="Arial" w:cs="Arial"/>
          <w:color w:val="1F4E79" w:themeColor="accent5" w:themeShade="80"/>
          <w:sz w:val="22"/>
          <w:szCs w:val="22"/>
        </w:rPr>
        <w:t>” or telephone: 0303 123 1113</w:t>
      </w:r>
      <w:r w:rsidR="009E5438">
        <w:rPr>
          <w:rFonts w:ascii="Arial" w:hAnsi="Arial" w:cs="Arial"/>
          <w:color w:val="1F4E79" w:themeColor="accent5" w:themeShade="80"/>
          <w:sz w:val="22"/>
          <w:szCs w:val="22"/>
        </w:rPr>
        <w:t>.</w:t>
      </w:r>
    </w:p>
    <w:p w14:paraId="68AD3F90" w14:textId="77777777" w:rsidR="002B1A7D" w:rsidRPr="00C10F32" w:rsidRDefault="002B1A7D" w:rsidP="002B1A7D">
      <w:pPr>
        <w:rPr>
          <w:rFonts w:ascii="Arial" w:hAnsi="Arial" w:cs="Arial"/>
          <w:color w:val="1F4E79" w:themeColor="accent5" w:themeShade="80"/>
          <w:sz w:val="22"/>
          <w:szCs w:val="22"/>
        </w:rPr>
      </w:pPr>
    </w:p>
    <w:p w14:paraId="2873CFBF" w14:textId="499F5C8E" w:rsidR="00702D67" w:rsidRDefault="00702D67" w:rsidP="00702D67">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 </w:t>
      </w:r>
      <w:r>
        <w:rPr>
          <w:rFonts w:ascii="Arial" w:hAnsi="Arial" w:cs="Arial"/>
          <w:color w:val="1F4E79" w:themeColor="accent5" w:themeShade="80"/>
          <w:sz w:val="22"/>
          <w:szCs w:val="22"/>
        </w:rPr>
        <w:t>ICO is the r</w:t>
      </w:r>
      <w:r w:rsidRPr="00C10F32">
        <w:rPr>
          <w:rFonts w:ascii="Arial" w:hAnsi="Arial" w:cs="Arial"/>
          <w:color w:val="1F4E79" w:themeColor="accent5" w:themeShade="80"/>
          <w:sz w:val="22"/>
          <w:szCs w:val="22"/>
        </w:rPr>
        <w:t xml:space="preserve">egulator for the </w:t>
      </w:r>
      <w:r>
        <w:rPr>
          <w:rFonts w:ascii="Arial" w:hAnsi="Arial" w:cs="Arial"/>
          <w:color w:val="1F4E79" w:themeColor="accent5" w:themeShade="80"/>
          <w:sz w:val="22"/>
          <w:szCs w:val="22"/>
        </w:rPr>
        <w:t xml:space="preserve">UK GDPR </w:t>
      </w:r>
      <w:r w:rsidRPr="00C10F32">
        <w:rPr>
          <w:rFonts w:ascii="Arial" w:hAnsi="Arial" w:cs="Arial"/>
          <w:color w:val="1F4E79" w:themeColor="accent5" w:themeShade="80"/>
          <w:sz w:val="22"/>
          <w:szCs w:val="22"/>
        </w:rPr>
        <w:t>and offer</w:t>
      </w:r>
      <w:r>
        <w:rPr>
          <w:rFonts w:ascii="Arial" w:hAnsi="Arial" w:cs="Arial"/>
          <w:color w:val="1F4E79" w:themeColor="accent5" w:themeShade="80"/>
          <w:sz w:val="22"/>
          <w:szCs w:val="22"/>
        </w:rPr>
        <w:t>s</w:t>
      </w:r>
      <w:r w:rsidRPr="00C10F32">
        <w:rPr>
          <w:rFonts w:ascii="Arial" w:hAnsi="Arial" w:cs="Arial"/>
          <w:color w:val="1F4E79" w:themeColor="accent5" w:themeShade="80"/>
          <w:sz w:val="22"/>
          <w:szCs w:val="22"/>
        </w:rPr>
        <w:t xml:space="preserve"> independent advice and guidance on the law and personal data including your rights and how to access your personal information.</w:t>
      </w:r>
    </w:p>
    <w:p w14:paraId="2D971E24" w14:textId="77777777" w:rsidR="002B1A7D" w:rsidRPr="00C10F32" w:rsidRDefault="002B1A7D" w:rsidP="002B1A7D">
      <w:pPr>
        <w:rPr>
          <w:rFonts w:ascii="Arial" w:hAnsi="Arial" w:cs="Arial"/>
          <w:color w:val="1F4E79" w:themeColor="accent5" w:themeShade="80"/>
          <w:sz w:val="22"/>
          <w:szCs w:val="22"/>
        </w:rPr>
      </w:pPr>
    </w:p>
    <w:p w14:paraId="196C109D" w14:textId="77777777" w:rsidR="002B1A7D" w:rsidRPr="00C10F32" w:rsidRDefault="002B1A7D" w:rsidP="002B1A7D">
      <w:pPr>
        <w:rPr>
          <w:rFonts w:ascii="Arial" w:hAnsi="Arial" w:cs="Arial"/>
          <w:b/>
          <w:color w:val="1F4E79" w:themeColor="accent5" w:themeShade="80"/>
        </w:rPr>
      </w:pPr>
      <w:r w:rsidRPr="00C10F32">
        <w:rPr>
          <w:rFonts w:ascii="Arial" w:hAnsi="Arial" w:cs="Arial"/>
          <w:b/>
          <w:color w:val="1F4E79" w:themeColor="accent5" w:themeShade="80"/>
        </w:rPr>
        <w:t>Changes to our privacy policy</w:t>
      </w:r>
    </w:p>
    <w:p w14:paraId="61C62017" w14:textId="77777777" w:rsidR="002B1A7D" w:rsidRPr="00C10F32" w:rsidRDefault="002B1A7D" w:rsidP="002B1A7D">
      <w:pPr>
        <w:rPr>
          <w:rFonts w:ascii="Arial" w:hAnsi="Arial" w:cs="Arial"/>
          <w:b/>
          <w:color w:val="1F4E79" w:themeColor="accent5" w:themeShade="80"/>
          <w:sz w:val="22"/>
          <w:szCs w:val="22"/>
        </w:rPr>
      </w:pPr>
    </w:p>
    <w:p w14:paraId="43F0072F" w14:textId="5D2F3F96" w:rsidR="00F40017" w:rsidRPr="00F40017" w:rsidRDefault="002B1A7D" w:rsidP="00F40017">
      <w:pPr>
        <w:rPr>
          <w:rFonts w:eastAsia="Arial"/>
        </w:rPr>
      </w:pPr>
      <w:r w:rsidRPr="00C10F32">
        <w:rPr>
          <w:rFonts w:ascii="Arial" w:hAnsi="Arial" w:cs="Arial"/>
          <w:color w:val="1F4E79" w:themeColor="accent5" w:themeShade="80"/>
          <w:sz w:val="22"/>
          <w:szCs w:val="22"/>
        </w:rPr>
        <w:t xml:space="preserve">We regularly review our </w:t>
      </w:r>
      <w:r>
        <w:rPr>
          <w:rFonts w:ascii="Arial" w:hAnsi="Arial" w:cs="Arial"/>
          <w:color w:val="1F4E79" w:themeColor="accent5" w:themeShade="80"/>
          <w:sz w:val="22"/>
          <w:szCs w:val="22"/>
        </w:rPr>
        <w:t xml:space="preserve">employee </w:t>
      </w:r>
      <w:r w:rsidRPr="00C10F32">
        <w:rPr>
          <w:rFonts w:ascii="Arial" w:hAnsi="Arial" w:cs="Arial"/>
          <w:color w:val="1F4E79" w:themeColor="accent5" w:themeShade="80"/>
          <w:sz w:val="22"/>
          <w:szCs w:val="22"/>
        </w:rPr>
        <w:t>privacy policy, and any updates will be published to reflect the changes. This policy is to be reviewed</w:t>
      </w:r>
      <w:r w:rsidR="00C705EC">
        <w:rPr>
          <w:rFonts w:ascii="Arial" w:hAnsi="Arial" w:cs="Arial"/>
          <w:color w:val="1F4E79" w:themeColor="accent5" w:themeShade="80"/>
          <w:sz w:val="22"/>
          <w:szCs w:val="22"/>
        </w:rPr>
        <w:t xml:space="preserve"> </w:t>
      </w:r>
      <w:r w:rsidR="00C705EC" w:rsidRPr="00C705EC">
        <w:rPr>
          <w:rFonts w:ascii="Arial" w:hAnsi="Arial" w:cs="Arial"/>
          <w:color w:val="1F4E79" w:themeColor="accent5" w:themeShade="80"/>
          <w:sz w:val="22"/>
          <w:szCs w:val="22"/>
          <w:highlight w:val="yellow"/>
        </w:rPr>
        <w:t>by the end of September 2027.</w:t>
      </w:r>
    </w:p>
    <w:sectPr w:rsidR="00F40017" w:rsidRPr="00F40017" w:rsidSect="00BD5E44">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0FE23" w14:textId="77777777" w:rsidR="0097270E" w:rsidRDefault="0097270E" w:rsidP="00D85E4D">
      <w:r>
        <w:separator/>
      </w:r>
    </w:p>
  </w:endnote>
  <w:endnote w:type="continuationSeparator" w:id="0">
    <w:p w14:paraId="77AC1410" w14:textId="77777777" w:rsidR="0097270E" w:rsidRDefault="0097270E"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2818422"/>
      <w:docPartObj>
        <w:docPartGallery w:val="Page Numbers (Bottom of Page)"/>
        <w:docPartUnique/>
      </w:docPartObj>
    </w:sdtPr>
    <w:sdtEndPr>
      <w:rPr>
        <w:rStyle w:val="PageNumber"/>
      </w:rPr>
    </w:sdtEndPr>
    <w:sdtContent>
      <w:p w14:paraId="6C5FC99A" w14:textId="241D16F2"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98E29" w14:textId="491AEF5A" w:rsidR="00317FEF" w:rsidRDefault="00317FEF"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3996976"/>
      <w:docPartObj>
        <w:docPartGallery w:val="Page Numbers (Bottom of Page)"/>
        <w:docPartUnique/>
      </w:docPartObj>
    </w:sdtPr>
    <w:sdtEndPr>
      <w:rPr>
        <w:rStyle w:val="PageNumber"/>
      </w:rPr>
    </w:sdtEndPr>
    <w:sdtContent>
      <w:p w14:paraId="0A0716C7" w14:textId="77788BEB"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57A36E" w14:textId="45D6662E" w:rsidR="005C6F4A" w:rsidRDefault="005C6F4A" w:rsidP="005E174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00CED" w14:textId="77777777" w:rsidR="0097270E" w:rsidRDefault="0097270E" w:rsidP="00D85E4D">
      <w:r>
        <w:separator/>
      </w:r>
    </w:p>
  </w:footnote>
  <w:footnote w:type="continuationSeparator" w:id="0">
    <w:p w14:paraId="5CAD62A6" w14:textId="77777777" w:rsidR="0097270E" w:rsidRDefault="0097270E"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EB365" w14:textId="4FD3796F" w:rsidR="003610FD" w:rsidRDefault="00B876A8">
    <w:pPr>
      <w:pStyle w:val="Header"/>
    </w:pPr>
    <w:r>
      <w:t>Highfield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6939"/>
    <w:multiLevelType w:val="multilevel"/>
    <w:tmpl w:val="FB5233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8F4A41"/>
    <w:multiLevelType w:val="multilevel"/>
    <w:tmpl w:val="B374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6202B"/>
    <w:multiLevelType w:val="multilevel"/>
    <w:tmpl w:val="7C1CD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3539CF"/>
    <w:multiLevelType w:val="multilevel"/>
    <w:tmpl w:val="FE84A7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BCB0B83"/>
    <w:multiLevelType w:val="multilevel"/>
    <w:tmpl w:val="B806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E17F0"/>
    <w:multiLevelType w:val="multilevel"/>
    <w:tmpl w:val="F8BAB9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41E6A5D"/>
    <w:multiLevelType w:val="hybridMultilevel"/>
    <w:tmpl w:val="A5E6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9BC0728"/>
    <w:multiLevelType w:val="hybridMultilevel"/>
    <w:tmpl w:val="6B1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B5E6F"/>
    <w:multiLevelType w:val="multilevel"/>
    <w:tmpl w:val="287A4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5585BD7"/>
    <w:multiLevelType w:val="hybridMultilevel"/>
    <w:tmpl w:val="3072D62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28BA17B7"/>
    <w:multiLevelType w:val="multilevel"/>
    <w:tmpl w:val="06566F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AAC4E98"/>
    <w:multiLevelType w:val="multilevel"/>
    <w:tmpl w:val="A650F4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08D5291"/>
    <w:multiLevelType w:val="multilevel"/>
    <w:tmpl w:val="BC405C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2366F82"/>
    <w:multiLevelType w:val="hybridMultilevel"/>
    <w:tmpl w:val="1A22FCD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BD41E8"/>
    <w:multiLevelType w:val="multilevel"/>
    <w:tmpl w:val="4EEE81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8" w15:restartNumberingAfterBreak="0">
    <w:nsid w:val="3A0105F1"/>
    <w:multiLevelType w:val="multilevel"/>
    <w:tmpl w:val="52367D0E"/>
    <w:lvl w:ilvl="0">
      <w:start w:val="1"/>
      <w:numFmt w:val="bullet"/>
      <w:lvlText w:val=""/>
      <w:lvlJc w:val="left"/>
      <w:pPr>
        <w:tabs>
          <w:tab w:val="num" w:pos="0"/>
        </w:tabs>
        <w:ind w:left="899" w:hanging="360"/>
      </w:pPr>
      <w:rPr>
        <w:rFonts w:ascii="Symbol" w:hAnsi="Symbol" w:cs="Symbol" w:hint="default"/>
      </w:rPr>
    </w:lvl>
    <w:lvl w:ilvl="1">
      <w:start w:val="1"/>
      <w:numFmt w:val="bullet"/>
      <w:lvlText w:val="o"/>
      <w:lvlJc w:val="left"/>
      <w:pPr>
        <w:tabs>
          <w:tab w:val="num" w:pos="0"/>
        </w:tabs>
        <w:ind w:left="1619" w:hanging="360"/>
      </w:pPr>
      <w:rPr>
        <w:rFonts w:ascii="Courier New" w:hAnsi="Courier New" w:cs="Courier New" w:hint="default"/>
      </w:rPr>
    </w:lvl>
    <w:lvl w:ilvl="2">
      <w:start w:val="1"/>
      <w:numFmt w:val="bullet"/>
      <w:lvlText w:val=""/>
      <w:lvlJc w:val="left"/>
      <w:pPr>
        <w:tabs>
          <w:tab w:val="num" w:pos="0"/>
        </w:tabs>
        <w:ind w:left="2339" w:hanging="360"/>
      </w:pPr>
      <w:rPr>
        <w:rFonts w:ascii="Wingdings" w:hAnsi="Wingdings" w:cs="Wingdings" w:hint="default"/>
      </w:rPr>
    </w:lvl>
    <w:lvl w:ilvl="3">
      <w:start w:val="1"/>
      <w:numFmt w:val="bullet"/>
      <w:lvlText w:val=""/>
      <w:lvlJc w:val="left"/>
      <w:pPr>
        <w:tabs>
          <w:tab w:val="num" w:pos="0"/>
        </w:tabs>
        <w:ind w:left="3059" w:hanging="360"/>
      </w:pPr>
      <w:rPr>
        <w:rFonts w:ascii="Symbol" w:hAnsi="Symbol" w:cs="Symbol" w:hint="default"/>
      </w:rPr>
    </w:lvl>
    <w:lvl w:ilvl="4">
      <w:start w:val="1"/>
      <w:numFmt w:val="bullet"/>
      <w:lvlText w:val="o"/>
      <w:lvlJc w:val="left"/>
      <w:pPr>
        <w:tabs>
          <w:tab w:val="num" w:pos="0"/>
        </w:tabs>
        <w:ind w:left="3779" w:hanging="360"/>
      </w:pPr>
      <w:rPr>
        <w:rFonts w:ascii="Courier New" w:hAnsi="Courier New" w:cs="Courier New" w:hint="default"/>
      </w:rPr>
    </w:lvl>
    <w:lvl w:ilvl="5">
      <w:start w:val="1"/>
      <w:numFmt w:val="bullet"/>
      <w:lvlText w:val=""/>
      <w:lvlJc w:val="left"/>
      <w:pPr>
        <w:tabs>
          <w:tab w:val="num" w:pos="0"/>
        </w:tabs>
        <w:ind w:left="4499" w:hanging="360"/>
      </w:pPr>
      <w:rPr>
        <w:rFonts w:ascii="Wingdings" w:hAnsi="Wingdings" w:cs="Wingdings" w:hint="default"/>
      </w:rPr>
    </w:lvl>
    <w:lvl w:ilvl="6">
      <w:start w:val="1"/>
      <w:numFmt w:val="bullet"/>
      <w:lvlText w:val=""/>
      <w:lvlJc w:val="left"/>
      <w:pPr>
        <w:tabs>
          <w:tab w:val="num" w:pos="0"/>
        </w:tabs>
        <w:ind w:left="5219" w:hanging="360"/>
      </w:pPr>
      <w:rPr>
        <w:rFonts w:ascii="Symbol" w:hAnsi="Symbol" w:cs="Symbol" w:hint="default"/>
      </w:rPr>
    </w:lvl>
    <w:lvl w:ilvl="7">
      <w:start w:val="1"/>
      <w:numFmt w:val="bullet"/>
      <w:lvlText w:val="o"/>
      <w:lvlJc w:val="left"/>
      <w:pPr>
        <w:tabs>
          <w:tab w:val="num" w:pos="0"/>
        </w:tabs>
        <w:ind w:left="5939" w:hanging="360"/>
      </w:pPr>
      <w:rPr>
        <w:rFonts w:ascii="Courier New" w:hAnsi="Courier New" w:cs="Courier New" w:hint="default"/>
      </w:rPr>
    </w:lvl>
    <w:lvl w:ilvl="8">
      <w:start w:val="1"/>
      <w:numFmt w:val="bullet"/>
      <w:lvlText w:val=""/>
      <w:lvlJc w:val="left"/>
      <w:pPr>
        <w:tabs>
          <w:tab w:val="num" w:pos="0"/>
        </w:tabs>
        <w:ind w:left="6659" w:hanging="360"/>
      </w:pPr>
      <w:rPr>
        <w:rFonts w:ascii="Wingdings" w:hAnsi="Wingdings" w:cs="Wingdings" w:hint="default"/>
      </w:rPr>
    </w:lvl>
  </w:abstractNum>
  <w:abstractNum w:abstractNumId="19" w15:restartNumberingAfterBreak="0">
    <w:nsid w:val="44A77FA1"/>
    <w:multiLevelType w:val="hybridMultilevel"/>
    <w:tmpl w:val="86E8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740C9"/>
    <w:multiLevelType w:val="multilevel"/>
    <w:tmpl w:val="1DAC9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763765"/>
    <w:multiLevelType w:val="hybridMultilevel"/>
    <w:tmpl w:val="DAB8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D5529"/>
    <w:multiLevelType w:val="multilevel"/>
    <w:tmpl w:val="790C2E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C377CCB"/>
    <w:multiLevelType w:val="multilevel"/>
    <w:tmpl w:val="BA2CE1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E732A44"/>
    <w:multiLevelType w:val="multilevel"/>
    <w:tmpl w:val="45927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03D53E0"/>
    <w:multiLevelType w:val="hybridMultilevel"/>
    <w:tmpl w:val="1B6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36210"/>
    <w:multiLevelType w:val="multilevel"/>
    <w:tmpl w:val="7E3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E6A81"/>
    <w:multiLevelType w:val="hybridMultilevel"/>
    <w:tmpl w:val="3AA6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BA0943"/>
    <w:multiLevelType w:val="multilevel"/>
    <w:tmpl w:val="E53A8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E837482"/>
    <w:multiLevelType w:val="multilevel"/>
    <w:tmpl w:val="DADA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735824"/>
    <w:multiLevelType w:val="hybridMultilevel"/>
    <w:tmpl w:val="7D00E186"/>
    <w:lvl w:ilvl="0" w:tplc="896EC11E">
      <w:start w:val="1"/>
      <w:numFmt w:val="bullet"/>
      <w:lvlText w:val=""/>
      <w:lvlJc w:val="left"/>
      <w:pPr>
        <w:ind w:left="72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026D6B"/>
    <w:multiLevelType w:val="multilevel"/>
    <w:tmpl w:val="DEE0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1758F9"/>
    <w:multiLevelType w:val="multilevel"/>
    <w:tmpl w:val="1D7C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A11B0"/>
    <w:multiLevelType w:val="multilevel"/>
    <w:tmpl w:val="84C85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87E55D2"/>
    <w:multiLevelType w:val="hybridMultilevel"/>
    <w:tmpl w:val="312E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6F68B2"/>
    <w:multiLevelType w:val="hybridMultilevel"/>
    <w:tmpl w:val="8814D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631C22"/>
    <w:multiLevelType w:val="hybridMultilevel"/>
    <w:tmpl w:val="D702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8"/>
  </w:num>
  <w:num w:numId="2" w16cid:durableId="1888754458">
    <w:abstractNumId w:val="17"/>
  </w:num>
  <w:num w:numId="3" w16cid:durableId="107939672">
    <w:abstractNumId w:val="24"/>
  </w:num>
  <w:num w:numId="4" w16cid:durableId="2143109065">
    <w:abstractNumId w:val="10"/>
  </w:num>
  <w:num w:numId="5" w16cid:durableId="776214124">
    <w:abstractNumId w:val="14"/>
  </w:num>
  <w:num w:numId="6" w16cid:durableId="1064984001">
    <w:abstractNumId w:val="25"/>
  </w:num>
  <w:num w:numId="7" w16cid:durableId="1237517019">
    <w:abstractNumId w:val="16"/>
  </w:num>
  <w:num w:numId="8" w16cid:durableId="502281073">
    <w:abstractNumId w:val="12"/>
  </w:num>
  <w:num w:numId="9" w16cid:durableId="70006990">
    <w:abstractNumId w:val="4"/>
  </w:num>
  <w:num w:numId="10" w16cid:durableId="964433147">
    <w:abstractNumId w:val="3"/>
  </w:num>
  <w:num w:numId="11" w16cid:durableId="214001874">
    <w:abstractNumId w:val="34"/>
  </w:num>
  <w:num w:numId="12" w16cid:durableId="1036615433">
    <w:abstractNumId w:val="29"/>
  </w:num>
  <w:num w:numId="13" w16cid:durableId="882447851">
    <w:abstractNumId w:val="21"/>
  </w:num>
  <w:num w:numId="14" w16cid:durableId="1198079590">
    <w:abstractNumId w:val="6"/>
  </w:num>
  <w:num w:numId="15" w16cid:durableId="1525096012">
    <w:abstractNumId w:val="23"/>
  </w:num>
  <w:num w:numId="16" w16cid:durableId="1606303046">
    <w:abstractNumId w:val="13"/>
  </w:num>
  <w:num w:numId="17" w16cid:durableId="579875938">
    <w:abstractNumId w:val="32"/>
  </w:num>
  <w:num w:numId="18" w16cid:durableId="1817910162">
    <w:abstractNumId w:val="35"/>
  </w:num>
  <w:num w:numId="19" w16cid:durableId="145362093">
    <w:abstractNumId w:val="5"/>
  </w:num>
  <w:num w:numId="20" w16cid:durableId="1791238199">
    <w:abstractNumId w:val="30"/>
  </w:num>
  <w:num w:numId="21" w16cid:durableId="1264411954">
    <w:abstractNumId w:val="33"/>
  </w:num>
  <w:num w:numId="22" w16cid:durableId="1984042743">
    <w:abstractNumId w:val="1"/>
  </w:num>
  <w:num w:numId="23" w16cid:durableId="1995992201">
    <w:abstractNumId w:val="27"/>
  </w:num>
  <w:num w:numId="24" w16cid:durableId="193154274">
    <w:abstractNumId w:val="18"/>
  </w:num>
  <w:num w:numId="25" w16cid:durableId="382561726">
    <w:abstractNumId w:val="0"/>
  </w:num>
  <w:num w:numId="26" w16cid:durableId="2000114931">
    <w:abstractNumId w:val="15"/>
  </w:num>
  <w:num w:numId="27" w16cid:durableId="1336877003">
    <w:abstractNumId w:val="36"/>
  </w:num>
  <w:num w:numId="28" w16cid:durableId="1063917122">
    <w:abstractNumId w:val="22"/>
  </w:num>
  <w:num w:numId="29" w16cid:durableId="135298124">
    <w:abstractNumId w:val="26"/>
  </w:num>
  <w:num w:numId="30" w16cid:durableId="1020619828">
    <w:abstractNumId w:val="9"/>
  </w:num>
  <w:num w:numId="31" w16cid:durableId="1584728493">
    <w:abstractNumId w:val="28"/>
  </w:num>
  <w:num w:numId="32" w16cid:durableId="1746800712">
    <w:abstractNumId w:val="31"/>
  </w:num>
  <w:num w:numId="33" w16cid:durableId="106395183">
    <w:abstractNumId w:val="7"/>
  </w:num>
  <w:num w:numId="34" w16cid:durableId="105927109">
    <w:abstractNumId w:val="20"/>
  </w:num>
  <w:num w:numId="35" w16cid:durableId="1537542545">
    <w:abstractNumId w:val="37"/>
  </w:num>
  <w:num w:numId="36" w16cid:durableId="1940327774">
    <w:abstractNumId w:val="2"/>
  </w:num>
  <w:num w:numId="37" w16cid:durableId="1667434117">
    <w:abstractNumId w:val="19"/>
  </w:num>
  <w:num w:numId="38" w16cid:durableId="11344407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3B1"/>
    <w:rsid w:val="000155E6"/>
    <w:rsid w:val="00015804"/>
    <w:rsid w:val="00015D03"/>
    <w:rsid w:val="00015DD3"/>
    <w:rsid w:val="0002142F"/>
    <w:rsid w:val="00033240"/>
    <w:rsid w:val="00034C0F"/>
    <w:rsid w:val="000353E8"/>
    <w:rsid w:val="00044905"/>
    <w:rsid w:val="00046F3C"/>
    <w:rsid w:val="00051838"/>
    <w:rsid w:val="00056FDE"/>
    <w:rsid w:val="000606A2"/>
    <w:rsid w:val="000625A3"/>
    <w:rsid w:val="00066D92"/>
    <w:rsid w:val="00067DD3"/>
    <w:rsid w:val="00075116"/>
    <w:rsid w:val="00075213"/>
    <w:rsid w:val="0008472C"/>
    <w:rsid w:val="000858D5"/>
    <w:rsid w:val="00087089"/>
    <w:rsid w:val="00091880"/>
    <w:rsid w:val="000918BB"/>
    <w:rsid w:val="00091E92"/>
    <w:rsid w:val="00094747"/>
    <w:rsid w:val="000A2B65"/>
    <w:rsid w:val="000A4058"/>
    <w:rsid w:val="000A70C4"/>
    <w:rsid w:val="000B1489"/>
    <w:rsid w:val="000B3B57"/>
    <w:rsid w:val="000C69F7"/>
    <w:rsid w:val="000D0020"/>
    <w:rsid w:val="000D1664"/>
    <w:rsid w:val="000E40A8"/>
    <w:rsid w:val="000E4386"/>
    <w:rsid w:val="000F35E7"/>
    <w:rsid w:val="000F4553"/>
    <w:rsid w:val="000F4FBA"/>
    <w:rsid w:val="000F50CE"/>
    <w:rsid w:val="000F5FF7"/>
    <w:rsid w:val="001037C5"/>
    <w:rsid w:val="0010617A"/>
    <w:rsid w:val="00106582"/>
    <w:rsid w:val="00111E00"/>
    <w:rsid w:val="001128AD"/>
    <w:rsid w:val="00115E6D"/>
    <w:rsid w:val="00117E15"/>
    <w:rsid w:val="00120450"/>
    <w:rsid w:val="0012156A"/>
    <w:rsid w:val="00122561"/>
    <w:rsid w:val="001330BC"/>
    <w:rsid w:val="00133A91"/>
    <w:rsid w:val="00136A91"/>
    <w:rsid w:val="00137AFD"/>
    <w:rsid w:val="001429C3"/>
    <w:rsid w:val="00143C50"/>
    <w:rsid w:val="00144A86"/>
    <w:rsid w:val="00145BEC"/>
    <w:rsid w:val="00147E79"/>
    <w:rsid w:val="00152800"/>
    <w:rsid w:val="00153E6D"/>
    <w:rsid w:val="00154311"/>
    <w:rsid w:val="00156D3F"/>
    <w:rsid w:val="00160F3C"/>
    <w:rsid w:val="00161C49"/>
    <w:rsid w:val="00162CFE"/>
    <w:rsid w:val="00163190"/>
    <w:rsid w:val="00163384"/>
    <w:rsid w:val="00165728"/>
    <w:rsid w:val="00166F39"/>
    <w:rsid w:val="00167C93"/>
    <w:rsid w:val="00172858"/>
    <w:rsid w:val="00172ACD"/>
    <w:rsid w:val="00173BF9"/>
    <w:rsid w:val="0017440E"/>
    <w:rsid w:val="001776F2"/>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EF1"/>
    <w:rsid w:val="001A437A"/>
    <w:rsid w:val="001A743D"/>
    <w:rsid w:val="001A7A41"/>
    <w:rsid w:val="001B1331"/>
    <w:rsid w:val="001B15E6"/>
    <w:rsid w:val="001B1CA8"/>
    <w:rsid w:val="001B497E"/>
    <w:rsid w:val="001C2EC0"/>
    <w:rsid w:val="001C6E28"/>
    <w:rsid w:val="001D2DE2"/>
    <w:rsid w:val="001E0150"/>
    <w:rsid w:val="001E31F8"/>
    <w:rsid w:val="001E42FB"/>
    <w:rsid w:val="001E43A9"/>
    <w:rsid w:val="001E7CF7"/>
    <w:rsid w:val="001F0A98"/>
    <w:rsid w:val="001F3D85"/>
    <w:rsid w:val="001F4257"/>
    <w:rsid w:val="001F4E63"/>
    <w:rsid w:val="001F5A48"/>
    <w:rsid w:val="00201AE0"/>
    <w:rsid w:val="002028BE"/>
    <w:rsid w:val="00203BFC"/>
    <w:rsid w:val="00205324"/>
    <w:rsid w:val="00205586"/>
    <w:rsid w:val="00206BA6"/>
    <w:rsid w:val="00207F39"/>
    <w:rsid w:val="00207FE6"/>
    <w:rsid w:val="0021157C"/>
    <w:rsid w:val="00214FAE"/>
    <w:rsid w:val="002154D1"/>
    <w:rsid w:val="00216989"/>
    <w:rsid w:val="0022000E"/>
    <w:rsid w:val="00222365"/>
    <w:rsid w:val="00224955"/>
    <w:rsid w:val="00230CFB"/>
    <w:rsid w:val="00231321"/>
    <w:rsid w:val="00231DAE"/>
    <w:rsid w:val="00244A17"/>
    <w:rsid w:val="00245C51"/>
    <w:rsid w:val="0024704E"/>
    <w:rsid w:val="002507DA"/>
    <w:rsid w:val="002543AE"/>
    <w:rsid w:val="0026464B"/>
    <w:rsid w:val="00273E7C"/>
    <w:rsid w:val="002746F3"/>
    <w:rsid w:val="00275E4A"/>
    <w:rsid w:val="002761CA"/>
    <w:rsid w:val="00286E00"/>
    <w:rsid w:val="00287693"/>
    <w:rsid w:val="00287BB6"/>
    <w:rsid w:val="00291758"/>
    <w:rsid w:val="00292EA0"/>
    <w:rsid w:val="0029468F"/>
    <w:rsid w:val="00295507"/>
    <w:rsid w:val="00296404"/>
    <w:rsid w:val="002A026E"/>
    <w:rsid w:val="002A0910"/>
    <w:rsid w:val="002A112D"/>
    <w:rsid w:val="002A204F"/>
    <w:rsid w:val="002B1A7D"/>
    <w:rsid w:val="002B235E"/>
    <w:rsid w:val="002B437A"/>
    <w:rsid w:val="002C0F0A"/>
    <w:rsid w:val="002C2CC0"/>
    <w:rsid w:val="002C4969"/>
    <w:rsid w:val="002C6527"/>
    <w:rsid w:val="002C6747"/>
    <w:rsid w:val="002C6BC6"/>
    <w:rsid w:val="002C7508"/>
    <w:rsid w:val="002D18C1"/>
    <w:rsid w:val="002D47E2"/>
    <w:rsid w:val="002D48FF"/>
    <w:rsid w:val="002E1BB9"/>
    <w:rsid w:val="002E5DE8"/>
    <w:rsid w:val="002F1096"/>
    <w:rsid w:val="002F1D75"/>
    <w:rsid w:val="002F4808"/>
    <w:rsid w:val="002F74B5"/>
    <w:rsid w:val="003000BD"/>
    <w:rsid w:val="00300373"/>
    <w:rsid w:val="00305F55"/>
    <w:rsid w:val="00311998"/>
    <w:rsid w:val="0031325B"/>
    <w:rsid w:val="003140BE"/>
    <w:rsid w:val="00314A09"/>
    <w:rsid w:val="00317FEF"/>
    <w:rsid w:val="00320B47"/>
    <w:rsid w:val="00320E3F"/>
    <w:rsid w:val="00321B81"/>
    <w:rsid w:val="003223D3"/>
    <w:rsid w:val="00323FEE"/>
    <w:rsid w:val="00326354"/>
    <w:rsid w:val="00341294"/>
    <w:rsid w:val="003412F1"/>
    <w:rsid w:val="00343E43"/>
    <w:rsid w:val="0034675F"/>
    <w:rsid w:val="00347DAD"/>
    <w:rsid w:val="0035306F"/>
    <w:rsid w:val="003535A8"/>
    <w:rsid w:val="003569FD"/>
    <w:rsid w:val="00357D85"/>
    <w:rsid w:val="003610FD"/>
    <w:rsid w:val="0036125C"/>
    <w:rsid w:val="00361EBF"/>
    <w:rsid w:val="00366213"/>
    <w:rsid w:val="00366CEC"/>
    <w:rsid w:val="00367A39"/>
    <w:rsid w:val="00367F30"/>
    <w:rsid w:val="00370A79"/>
    <w:rsid w:val="00375D0C"/>
    <w:rsid w:val="003833EE"/>
    <w:rsid w:val="0038636B"/>
    <w:rsid w:val="003870E1"/>
    <w:rsid w:val="00390205"/>
    <w:rsid w:val="00390AB8"/>
    <w:rsid w:val="00391535"/>
    <w:rsid w:val="00392880"/>
    <w:rsid w:val="00395603"/>
    <w:rsid w:val="003964F7"/>
    <w:rsid w:val="003967BE"/>
    <w:rsid w:val="003A0199"/>
    <w:rsid w:val="003A08C7"/>
    <w:rsid w:val="003A6C64"/>
    <w:rsid w:val="003A6E90"/>
    <w:rsid w:val="003A728A"/>
    <w:rsid w:val="003B18C7"/>
    <w:rsid w:val="003B36AA"/>
    <w:rsid w:val="003B55CF"/>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0789"/>
    <w:rsid w:val="003F30B1"/>
    <w:rsid w:val="003F36B9"/>
    <w:rsid w:val="003F6E45"/>
    <w:rsid w:val="003F712F"/>
    <w:rsid w:val="003F73BD"/>
    <w:rsid w:val="00404959"/>
    <w:rsid w:val="004057EE"/>
    <w:rsid w:val="00411341"/>
    <w:rsid w:val="00411AF8"/>
    <w:rsid w:val="004163D3"/>
    <w:rsid w:val="00424331"/>
    <w:rsid w:val="00425686"/>
    <w:rsid w:val="00432181"/>
    <w:rsid w:val="00432EBD"/>
    <w:rsid w:val="0043549F"/>
    <w:rsid w:val="0044097E"/>
    <w:rsid w:val="00442BCE"/>
    <w:rsid w:val="004436A8"/>
    <w:rsid w:val="00445E2D"/>
    <w:rsid w:val="00446D8F"/>
    <w:rsid w:val="00447440"/>
    <w:rsid w:val="00452A62"/>
    <w:rsid w:val="00453016"/>
    <w:rsid w:val="00455384"/>
    <w:rsid w:val="004602EF"/>
    <w:rsid w:val="00460BA9"/>
    <w:rsid w:val="00464F50"/>
    <w:rsid w:val="004660C6"/>
    <w:rsid w:val="004674C5"/>
    <w:rsid w:val="004763A7"/>
    <w:rsid w:val="0048557B"/>
    <w:rsid w:val="00485A3C"/>
    <w:rsid w:val="00491C62"/>
    <w:rsid w:val="00496B8A"/>
    <w:rsid w:val="00496FB1"/>
    <w:rsid w:val="004A2D8A"/>
    <w:rsid w:val="004A604E"/>
    <w:rsid w:val="004B24D9"/>
    <w:rsid w:val="004C2F15"/>
    <w:rsid w:val="004C4718"/>
    <w:rsid w:val="004C5D83"/>
    <w:rsid w:val="004C604E"/>
    <w:rsid w:val="004C6A88"/>
    <w:rsid w:val="004C714D"/>
    <w:rsid w:val="004C7CDB"/>
    <w:rsid w:val="004D2D63"/>
    <w:rsid w:val="004D4FB9"/>
    <w:rsid w:val="004D522E"/>
    <w:rsid w:val="004D70AD"/>
    <w:rsid w:val="004E0333"/>
    <w:rsid w:val="004E1BB6"/>
    <w:rsid w:val="004E32E5"/>
    <w:rsid w:val="004E458A"/>
    <w:rsid w:val="004E5722"/>
    <w:rsid w:val="004E647A"/>
    <w:rsid w:val="004E7453"/>
    <w:rsid w:val="004F11CB"/>
    <w:rsid w:val="004F122F"/>
    <w:rsid w:val="004F1B36"/>
    <w:rsid w:val="004F587B"/>
    <w:rsid w:val="00500B87"/>
    <w:rsid w:val="00502ACD"/>
    <w:rsid w:val="00502C53"/>
    <w:rsid w:val="00504C04"/>
    <w:rsid w:val="005067B1"/>
    <w:rsid w:val="005068EC"/>
    <w:rsid w:val="00506F29"/>
    <w:rsid w:val="0051021D"/>
    <w:rsid w:val="00515291"/>
    <w:rsid w:val="005153E9"/>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0178"/>
    <w:rsid w:val="00562388"/>
    <w:rsid w:val="005629E0"/>
    <w:rsid w:val="00565313"/>
    <w:rsid w:val="00573E13"/>
    <w:rsid w:val="00574ADC"/>
    <w:rsid w:val="00576B6A"/>
    <w:rsid w:val="00577116"/>
    <w:rsid w:val="005779A2"/>
    <w:rsid w:val="005823DE"/>
    <w:rsid w:val="00583D9D"/>
    <w:rsid w:val="0058488C"/>
    <w:rsid w:val="005868BA"/>
    <w:rsid w:val="005923E7"/>
    <w:rsid w:val="005A1505"/>
    <w:rsid w:val="005A2B1C"/>
    <w:rsid w:val="005A2F40"/>
    <w:rsid w:val="005A369E"/>
    <w:rsid w:val="005A7718"/>
    <w:rsid w:val="005B058D"/>
    <w:rsid w:val="005B2F37"/>
    <w:rsid w:val="005B3803"/>
    <w:rsid w:val="005B71FE"/>
    <w:rsid w:val="005B7EA8"/>
    <w:rsid w:val="005C0233"/>
    <w:rsid w:val="005C0DC5"/>
    <w:rsid w:val="005C59B4"/>
    <w:rsid w:val="005C6F4A"/>
    <w:rsid w:val="005C74B6"/>
    <w:rsid w:val="005C7AF6"/>
    <w:rsid w:val="005D0293"/>
    <w:rsid w:val="005D1E8D"/>
    <w:rsid w:val="005D7804"/>
    <w:rsid w:val="005E174E"/>
    <w:rsid w:val="005E4FBB"/>
    <w:rsid w:val="005E6C5F"/>
    <w:rsid w:val="005E7268"/>
    <w:rsid w:val="005E7877"/>
    <w:rsid w:val="005F2583"/>
    <w:rsid w:val="00600418"/>
    <w:rsid w:val="0060308B"/>
    <w:rsid w:val="0061063B"/>
    <w:rsid w:val="006125D6"/>
    <w:rsid w:val="00622645"/>
    <w:rsid w:val="0062334A"/>
    <w:rsid w:val="00623ECA"/>
    <w:rsid w:val="006244B9"/>
    <w:rsid w:val="00626BDF"/>
    <w:rsid w:val="00627A14"/>
    <w:rsid w:val="00631A5F"/>
    <w:rsid w:val="00631C4D"/>
    <w:rsid w:val="00631F81"/>
    <w:rsid w:val="00634F2D"/>
    <w:rsid w:val="00635CEE"/>
    <w:rsid w:val="00640564"/>
    <w:rsid w:val="006412EC"/>
    <w:rsid w:val="00641610"/>
    <w:rsid w:val="00643B50"/>
    <w:rsid w:val="006728BD"/>
    <w:rsid w:val="00674887"/>
    <w:rsid w:val="00675084"/>
    <w:rsid w:val="00676A23"/>
    <w:rsid w:val="006772E9"/>
    <w:rsid w:val="00677D3D"/>
    <w:rsid w:val="00680184"/>
    <w:rsid w:val="00681FDF"/>
    <w:rsid w:val="00682B45"/>
    <w:rsid w:val="0068371D"/>
    <w:rsid w:val="00683F4D"/>
    <w:rsid w:val="00684F05"/>
    <w:rsid w:val="006856F5"/>
    <w:rsid w:val="00692ED5"/>
    <w:rsid w:val="00692EDD"/>
    <w:rsid w:val="00694398"/>
    <w:rsid w:val="00695BD9"/>
    <w:rsid w:val="00696DAC"/>
    <w:rsid w:val="006A4A2A"/>
    <w:rsid w:val="006A554D"/>
    <w:rsid w:val="006B5623"/>
    <w:rsid w:val="006B6861"/>
    <w:rsid w:val="006C289F"/>
    <w:rsid w:val="006C2D92"/>
    <w:rsid w:val="006C4D5E"/>
    <w:rsid w:val="006C5288"/>
    <w:rsid w:val="006C7E66"/>
    <w:rsid w:val="006D01D9"/>
    <w:rsid w:val="006D4DAD"/>
    <w:rsid w:val="006D50CB"/>
    <w:rsid w:val="006D7334"/>
    <w:rsid w:val="006E1BEC"/>
    <w:rsid w:val="006E2467"/>
    <w:rsid w:val="006E46ED"/>
    <w:rsid w:val="006E64C5"/>
    <w:rsid w:val="006F6E6B"/>
    <w:rsid w:val="006F71B7"/>
    <w:rsid w:val="00702D67"/>
    <w:rsid w:val="0070349E"/>
    <w:rsid w:val="00704460"/>
    <w:rsid w:val="00706651"/>
    <w:rsid w:val="007101F4"/>
    <w:rsid w:val="0071169A"/>
    <w:rsid w:val="007131CE"/>
    <w:rsid w:val="00713EF4"/>
    <w:rsid w:val="00714479"/>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4871"/>
    <w:rsid w:val="0075516F"/>
    <w:rsid w:val="00755D01"/>
    <w:rsid w:val="00757E56"/>
    <w:rsid w:val="00770193"/>
    <w:rsid w:val="00774E74"/>
    <w:rsid w:val="00776EDB"/>
    <w:rsid w:val="00783572"/>
    <w:rsid w:val="0078433E"/>
    <w:rsid w:val="007869B6"/>
    <w:rsid w:val="00791DD4"/>
    <w:rsid w:val="00796159"/>
    <w:rsid w:val="00797206"/>
    <w:rsid w:val="007A51A6"/>
    <w:rsid w:val="007B0D1C"/>
    <w:rsid w:val="007B513C"/>
    <w:rsid w:val="007B7120"/>
    <w:rsid w:val="007C1610"/>
    <w:rsid w:val="007C4EA7"/>
    <w:rsid w:val="007C657E"/>
    <w:rsid w:val="007D36E5"/>
    <w:rsid w:val="007E3C3B"/>
    <w:rsid w:val="007E4E9F"/>
    <w:rsid w:val="007E7B35"/>
    <w:rsid w:val="007F1958"/>
    <w:rsid w:val="007F68DA"/>
    <w:rsid w:val="008039BE"/>
    <w:rsid w:val="008051A2"/>
    <w:rsid w:val="00807DB8"/>
    <w:rsid w:val="00810DC2"/>
    <w:rsid w:val="008113D7"/>
    <w:rsid w:val="0081531F"/>
    <w:rsid w:val="008155B4"/>
    <w:rsid w:val="008230A1"/>
    <w:rsid w:val="00824054"/>
    <w:rsid w:val="00835FFA"/>
    <w:rsid w:val="00837DD1"/>
    <w:rsid w:val="00837E95"/>
    <w:rsid w:val="00847705"/>
    <w:rsid w:val="008501C3"/>
    <w:rsid w:val="00851BDA"/>
    <w:rsid w:val="008603AE"/>
    <w:rsid w:val="00862EB6"/>
    <w:rsid w:val="00863260"/>
    <w:rsid w:val="00864CB5"/>
    <w:rsid w:val="008727CB"/>
    <w:rsid w:val="00873345"/>
    <w:rsid w:val="00874874"/>
    <w:rsid w:val="00876911"/>
    <w:rsid w:val="00876F26"/>
    <w:rsid w:val="008804AC"/>
    <w:rsid w:val="00882350"/>
    <w:rsid w:val="00884F9C"/>
    <w:rsid w:val="00885599"/>
    <w:rsid w:val="00885A8F"/>
    <w:rsid w:val="00885D03"/>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5E2A"/>
    <w:rsid w:val="008E0624"/>
    <w:rsid w:val="008E2746"/>
    <w:rsid w:val="008F185C"/>
    <w:rsid w:val="008F3036"/>
    <w:rsid w:val="008F4B4C"/>
    <w:rsid w:val="008F7CE6"/>
    <w:rsid w:val="009028BB"/>
    <w:rsid w:val="00913802"/>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1829"/>
    <w:rsid w:val="009527FE"/>
    <w:rsid w:val="00952858"/>
    <w:rsid w:val="0095408D"/>
    <w:rsid w:val="00954597"/>
    <w:rsid w:val="00960DE5"/>
    <w:rsid w:val="00962F38"/>
    <w:rsid w:val="00965FEA"/>
    <w:rsid w:val="00967BAD"/>
    <w:rsid w:val="0097074D"/>
    <w:rsid w:val="0097270E"/>
    <w:rsid w:val="00972911"/>
    <w:rsid w:val="00974523"/>
    <w:rsid w:val="009755AA"/>
    <w:rsid w:val="00982EB3"/>
    <w:rsid w:val="009860EE"/>
    <w:rsid w:val="009865FC"/>
    <w:rsid w:val="00986B04"/>
    <w:rsid w:val="009934CF"/>
    <w:rsid w:val="009A2C28"/>
    <w:rsid w:val="009A2E71"/>
    <w:rsid w:val="009A384E"/>
    <w:rsid w:val="009A49A3"/>
    <w:rsid w:val="009A5353"/>
    <w:rsid w:val="009A603A"/>
    <w:rsid w:val="009A6972"/>
    <w:rsid w:val="009A7CF4"/>
    <w:rsid w:val="009B4131"/>
    <w:rsid w:val="009C0A72"/>
    <w:rsid w:val="009C0A91"/>
    <w:rsid w:val="009C0CD9"/>
    <w:rsid w:val="009C12C1"/>
    <w:rsid w:val="009C457D"/>
    <w:rsid w:val="009C4960"/>
    <w:rsid w:val="009C5B8C"/>
    <w:rsid w:val="009C7290"/>
    <w:rsid w:val="009C7A18"/>
    <w:rsid w:val="009D3BBE"/>
    <w:rsid w:val="009D5CCB"/>
    <w:rsid w:val="009E1FB2"/>
    <w:rsid w:val="009E44EC"/>
    <w:rsid w:val="009E5438"/>
    <w:rsid w:val="009E61BD"/>
    <w:rsid w:val="009F3854"/>
    <w:rsid w:val="009F75EF"/>
    <w:rsid w:val="009F7D36"/>
    <w:rsid w:val="00A03997"/>
    <w:rsid w:val="00A06EB2"/>
    <w:rsid w:val="00A12A6E"/>
    <w:rsid w:val="00A17072"/>
    <w:rsid w:val="00A208DB"/>
    <w:rsid w:val="00A22B50"/>
    <w:rsid w:val="00A25558"/>
    <w:rsid w:val="00A26A10"/>
    <w:rsid w:val="00A27660"/>
    <w:rsid w:val="00A355F3"/>
    <w:rsid w:val="00A35CD2"/>
    <w:rsid w:val="00A36AC0"/>
    <w:rsid w:val="00A41B77"/>
    <w:rsid w:val="00A44B2D"/>
    <w:rsid w:val="00A461AE"/>
    <w:rsid w:val="00A47272"/>
    <w:rsid w:val="00A5043E"/>
    <w:rsid w:val="00A54790"/>
    <w:rsid w:val="00A57DBD"/>
    <w:rsid w:val="00A61D4D"/>
    <w:rsid w:val="00A62D77"/>
    <w:rsid w:val="00A70522"/>
    <w:rsid w:val="00A72123"/>
    <w:rsid w:val="00A721EE"/>
    <w:rsid w:val="00A724C7"/>
    <w:rsid w:val="00A74D11"/>
    <w:rsid w:val="00A800BB"/>
    <w:rsid w:val="00A83D27"/>
    <w:rsid w:val="00A8480E"/>
    <w:rsid w:val="00A90978"/>
    <w:rsid w:val="00A910EC"/>
    <w:rsid w:val="00A93484"/>
    <w:rsid w:val="00A947A6"/>
    <w:rsid w:val="00A97622"/>
    <w:rsid w:val="00AA08B8"/>
    <w:rsid w:val="00AB3844"/>
    <w:rsid w:val="00AB7922"/>
    <w:rsid w:val="00AC0585"/>
    <w:rsid w:val="00AC2677"/>
    <w:rsid w:val="00AC69A7"/>
    <w:rsid w:val="00AD232F"/>
    <w:rsid w:val="00AD458A"/>
    <w:rsid w:val="00AD45AA"/>
    <w:rsid w:val="00AE091B"/>
    <w:rsid w:val="00AE22ED"/>
    <w:rsid w:val="00AE4271"/>
    <w:rsid w:val="00AE4BBE"/>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66BA8"/>
    <w:rsid w:val="00B72F4B"/>
    <w:rsid w:val="00B74D98"/>
    <w:rsid w:val="00B75EA9"/>
    <w:rsid w:val="00B806DF"/>
    <w:rsid w:val="00B8123D"/>
    <w:rsid w:val="00B876A8"/>
    <w:rsid w:val="00B9454C"/>
    <w:rsid w:val="00B9606A"/>
    <w:rsid w:val="00B960B0"/>
    <w:rsid w:val="00BA02C9"/>
    <w:rsid w:val="00BA0A43"/>
    <w:rsid w:val="00BA1F2F"/>
    <w:rsid w:val="00BA2487"/>
    <w:rsid w:val="00BA435D"/>
    <w:rsid w:val="00BA4461"/>
    <w:rsid w:val="00BB3D66"/>
    <w:rsid w:val="00BB564E"/>
    <w:rsid w:val="00BC1491"/>
    <w:rsid w:val="00BC4176"/>
    <w:rsid w:val="00BC5068"/>
    <w:rsid w:val="00BD1575"/>
    <w:rsid w:val="00BD29A7"/>
    <w:rsid w:val="00BD3A47"/>
    <w:rsid w:val="00BD5E44"/>
    <w:rsid w:val="00BE003C"/>
    <w:rsid w:val="00BE2E8A"/>
    <w:rsid w:val="00BE3256"/>
    <w:rsid w:val="00BE3973"/>
    <w:rsid w:val="00BE3A3E"/>
    <w:rsid w:val="00BE4B68"/>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164C4"/>
    <w:rsid w:val="00C17682"/>
    <w:rsid w:val="00C20344"/>
    <w:rsid w:val="00C22256"/>
    <w:rsid w:val="00C25D28"/>
    <w:rsid w:val="00C33A95"/>
    <w:rsid w:val="00C33DE4"/>
    <w:rsid w:val="00C35294"/>
    <w:rsid w:val="00C35CA3"/>
    <w:rsid w:val="00C414B0"/>
    <w:rsid w:val="00C427C6"/>
    <w:rsid w:val="00C431E9"/>
    <w:rsid w:val="00C47413"/>
    <w:rsid w:val="00C659E4"/>
    <w:rsid w:val="00C67444"/>
    <w:rsid w:val="00C67ECD"/>
    <w:rsid w:val="00C705EC"/>
    <w:rsid w:val="00C7065B"/>
    <w:rsid w:val="00C72CB5"/>
    <w:rsid w:val="00C77205"/>
    <w:rsid w:val="00C802F0"/>
    <w:rsid w:val="00C80B1A"/>
    <w:rsid w:val="00C81CDC"/>
    <w:rsid w:val="00C909B2"/>
    <w:rsid w:val="00C957F6"/>
    <w:rsid w:val="00C97BA7"/>
    <w:rsid w:val="00CB1CB6"/>
    <w:rsid w:val="00CB280F"/>
    <w:rsid w:val="00CB2FF5"/>
    <w:rsid w:val="00CB39DE"/>
    <w:rsid w:val="00CB6866"/>
    <w:rsid w:val="00CC39C1"/>
    <w:rsid w:val="00CC39F4"/>
    <w:rsid w:val="00CC44DF"/>
    <w:rsid w:val="00CC7229"/>
    <w:rsid w:val="00CC79BD"/>
    <w:rsid w:val="00CD112E"/>
    <w:rsid w:val="00CD15FC"/>
    <w:rsid w:val="00CD182C"/>
    <w:rsid w:val="00CD2BD0"/>
    <w:rsid w:val="00CD341B"/>
    <w:rsid w:val="00CD4001"/>
    <w:rsid w:val="00CD5635"/>
    <w:rsid w:val="00CD5C0E"/>
    <w:rsid w:val="00CD64A4"/>
    <w:rsid w:val="00CD7147"/>
    <w:rsid w:val="00CE2240"/>
    <w:rsid w:val="00CE2ECD"/>
    <w:rsid w:val="00CE4FF9"/>
    <w:rsid w:val="00CF23C3"/>
    <w:rsid w:val="00CF3BE4"/>
    <w:rsid w:val="00D01D60"/>
    <w:rsid w:val="00D04696"/>
    <w:rsid w:val="00D05574"/>
    <w:rsid w:val="00D058B7"/>
    <w:rsid w:val="00D06C57"/>
    <w:rsid w:val="00D1117E"/>
    <w:rsid w:val="00D11D1B"/>
    <w:rsid w:val="00D1342A"/>
    <w:rsid w:val="00D269F4"/>
    <w:rsid w:val="00D26D0A"/>
    <w:rsid w:val="00D274AA"/>
    <w:rsid w:val="00D30D95"/>
    <w:rsid w:val="00D33B30"/>
    <w:rsid w:val="00D37326"/>
    <w:rsid w:val="00D37BBE"/>
    <w:rsid w:val="00D37C97"/>
    <w:rsid w:val="00D406C1"/>
    <w:rsid w:val="00D407CB"/>
    <w:rsid w:val="00D41DD2"/>
    <w:rsid w:val="00D43D34"/>
    <w:rsid w:val="00D44CB6"/>
    <w:rsid w:val="00D44E32"/>
    <w:rsid w:val="00D513A5"/>
    <w:rsid w:val="00D516A3"/>
    <w:rsid w:val="00D554AD"/>
    <w:rsid w:val="00D55B2A"/>
    <w:rsid w:val="00D55D20"/>
    <w:rsid w:val="00D64E02"/>
    <w:rsid w:val="00D7013D"/>
    <w:rsid w:val="00D70313"/>
    <w:rsid w:val="00D76571"/>
    <w:rsid w:val="00D77B08"/>
    <w:rsid w:val="00D8106C"/>
    <w:rsid w:val="00D82C1D"/>
    <w:rsid w:val="00D85E4D"/>
    <w:rsid w:val="00D8677B"/>
    <w:rsid w:val="00D87A77"/>
    <w:rsid w:val="00D94224"/>
    <w:rsid w:val="00D9442B"/>
    <w:rsid w:val="00DA7F12"/>
    <w:rsid w:val="00DB1EFC"/>
    <w:rsid w:val="00DB4636"/>
    <w:rsid w:val="00DB52D1"/>
    <w:rsid w:val="00DB5E00"/>
    <w:rsid w:val="00DB5FA6"/>
    <w:rsid w:val="00DC4668"/>
    <w:rsid w:val="00DC51B5"/>
    <w:rsid w:val="00DD10E8"/>
    <w:rsid w:val="00DD209F"/>
    <w:rsid w:val="00DD51B3"/>
    <w:rsid w:val="00DD637B"/>
    <w:rsid w:val="00DE3112"/>
    <w:rsid w:val="00DE369F"/>
    <w:rsid w:val="00DE41F0"/>
    <w:rsid w:val="00DF0A30"/>
    <w:rsid w:val="00DF2AF5"/>
    <w:rsid w:val="00DF2F35"/>
    <w:rsid w:val="00E024C9"/>
    <w:rsid w:val="00E0406D"/>
    <w:rsid w:val="00E0556A"/>
    <w:rsid w:val="00E0616E"/>
    <w:rsid w:val="00E06B7E"/>
    <w:rsid w:val="00E102BA"/>
    <w:rsid w:val="00E107A5"/>
    <w:rsid w:val="00E11A1F"/>
    <w:rsid w:val="00E14757"/>
    <w:rsid w:val="00E14F1E"/>
    <w:rsid w:val="00E22435"/>
    <w:rsid w:val="00E2519D"/>
    <w:rsid w:val="00E2563B"/>
    <w:rsid w:val="00E269AB"/>
    <w:rsid w:val="00E31CF4"/>
    <w:rsid w:val="00E3235D"/>
    <w:rsid w:val="00E35A44"/>
    <w:rsid w:val="00E41036"/>
    <w:rsid w:val="00E43DBF"/>
    <w:rsid w:val="00E43F4B"/>
    <w:rsid w:val="00E45A5F"/>
    <w:rsid w:val="00E52340"/>
    <w:rsid w:val="00E52F0C"/>
    <w:rsid w:val="00E53611"/>
    <w:rsid w:val="00E5412E"/>
    <w:rsid w:val="00E5578B"/>
    <w:rsid w:val="00E60F1C"/>
    <w:rsid w:val="00E61DA3"/>
    <w:rsid w:val="00E66CB7"/>
    <w:rsid w:val="00E71AA4"/>
    <w:rsid w:val="00E72FAC"/>
    <w:rsid w:val="00E76417"/>
    <w:rsid w:val="00E81B42"/>
    <w:rsid w:val="00E83075"/>
    <w:rsid w:val="00E83F77"/>
    <w:rsid w:val="00E8431E"/>
    <w:rsid w:val="00E85096"/>
    <w:rsid w:val="00E852E6"/>
    <w:rsid w:val="00E914E5"/>
    <w:rsid w:val="00E9196C"/>
    <w:rsid w:val="00E93BC1"/>
    <w:rsid w:val="00E94B52"/>
    <w:rsid w:val="00E956D9"/>
    <w:rsid w:val="00EA3B87"/>
    <w:rsid w:val="00EA40A1"/>
    <w:rsid w:val="00EA4100"/>
    <w:rsid w:val="00EA52DE"/>
    <w:rsid w:val="00EA7B0D"/>
    <w:rsid w:val="00EB4023"/>
    <w:rsid w:val="00EB4BFC"/>
    <w:rsid w:val="00EB54C4"/>
    <w:rsid w:val="00EC2294"/>
    <w:rsid w:val="00EC4224"/>
    <w:rsid w:val="00EC4B6C"/>
    <w:rsid w:val="00ED25ED"/>
    <w:rsid w:val="00ED2A25"/>
    <w:rsid w:val="00ED2D29"/>
    <w:rsid w:val="00ED2FFF"/>
    <w:rsid w:val="00ED6D03"/>
    <w:rsid w:val="00ED7038"/>
    <w:rsid w:val="00EE4147"/>
    <w:rsid w:val="00EE6384"/>
    <w:rsid w:val="00EE6523"/>
    <w:rsid w:val="00EF3294"/>
    <w:rsid w:val="00EF5331"/>
    <w:rsid w:val="00EF5868"/>
    <w:rsid w:val="00EF5913"/>
    <w:rsid w:val="00F021B5"/>
    <w:rsid w:val="00F114EB"/>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7A93"/>
    <w:rsid w:val="00F67C9E"/>
    <w:rsid w:val="00F77CE0"/>
    <w:rsid w:val="00F822BB"/>
    <w:rsid w:val="00F854D5"/>
    <w:rsid w:val="00F94D77"/>
    <w:rsid w:val="00F961D8"/>
    <w:rsid w:val="00FA0D52"/>
    <w:rsid w:val="00FB2959"/>
    <w:rsid w:val="00FB3F43"/>
    <w:rsid w:val="00FD0293"/>
    <w:rsid w:val="00FD32BD"/>
    <w:rsid w:val="00FE0053"/>
    <w:rsid w:val="00FE082F"/>
    <w:rsid w:val="00FE37C6"/>
    <w:rsid w:val="00FE3B09"/>
    <w:rsid w:val="00FE6F53"/>
    <w:rsid w:val="00FE7AE4"/>
    <w:rsid w:val="00FF12D5"/>
    <w:rsid w:val="00FF18FF"/>
    <w:rsid w:val="00FF3141"/>
    <w:rsid w:val="00FF4F67"/>
    <w:rsid w:val="00FF50D5"/>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 w:type="paragraph" w:customStyle="1" w:styleId="p1">
    <w:name w:val="p1"/>
    <w:basedOn w:val="Normal"/>
    <w:rsid w:val="00FF50D5"/>
    <w:rPr>
      <w:rFonts w:ascii="Arial" w:hAnsi="Arial" w:cs="Arial"/>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hyperlink" Target="https://ico.org.uk/media/for-organisations/documents/1625126/privacy-notice-checklist.pdf" TargetMode="External"/><Relationship Id="rId18" Type="http://schemas.openxmlformats.org/officeDocument/2006/relationships/hyperlink" Target="https://www.legislation.gov.uk/ukpga/2018/12/content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igital.nhs.uk/services/data-access-request-service-dars/dars-guidance/data-sharing-standard-7b---duty-of-confidentiality" TargetMode="External"/><Relationship Id="rId7" Type="http://schemas.openxmlformats.org/officeDocument/2006/relationships/endnotes" Target="endnotes.xml"/><Relationship Id="rId12" Type="http://schemas.openxmlformats.org/officeDocument/2006/relationships/hyperlink" Target="https://www.legislation.gov.uk/ukpga/2018/12/contents" TargetMode="External"/><Relationship Id="rId17" Type="http://schemas.openxmlformats.org/officeDocument/2006/relationships/footer" Target="footer3.xml"/><Relationship Id="rId25" Type="http://schemas.openxmlformats.org/officeDocument/2006/relationships/hyperlink" Target="https://ico.org.uk/for-the-public/"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legislation.gov.uk/ukpga/1998/42/cont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eur/2016/679/chapter/III" TargetMode="External"/><Relationship Id="rId24" Type="http://schemas.openxmlformats.org/officeDocument/2006/relationships/hyperlink" Target="https://transform.england.nhs.uk/information-governance/guidance/records-management-code/"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ico.org.uk/esdwebpages/search" TargetMode="External"/><Relationship Id="rId10" Type="http://schemas.openxmlformats.org/officeDocument/2006/relationships/hyperlink" Target="https://www.legislation.gov.uk/eur/2016/679/article/5" TargetMode="External"/><Relationship Id="rId19" Type="http://schemas.openxmlformats.org/officeDocument/2006/relationships/hyperlink" Target="https://www.legislation.gov.uk/ukpga/2018/12/contents/enacted" TargetMode="External"/><Relationship Id="rId4" Type="http://schemas.openxmlformats.org/officeDocument/2006/relationships/settings" Target="settings.xml"/><Relationship Id="rId9" Type="http://schemas.openxmlformats.org/officeDocument/2006/relationships/hyperlink" Target="https://www.legislation.gov.uk/ukpga/2018/12/contents" TargetMode="External"/><Relationship Id="rId14" Type="http://schemas.openxmlformats.org/officeDocument/2006/relationships/footer" Target="footer1.xml"/><Relationship Id="rId22" Type="http://schemas.openxmlformats.org/officeDocument/2006/relationships/hyperlink" Target="https://www.gov.uk/government/publications/confidentiality-nhs-code-of-practi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3164</Words>
  <Characters>18037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21159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MAO, Weiwei (HIGHFIELDS SURGERY (R WADHWA))</cp:lastModifiedBy>
  <cp:revision>3</cp:revision>
  <cp:lastPrinted>2017-09-20T11:53:00Z</cp:lastPrinted>
  <dcterms:created xsi:type="dcterms:W3CDTF">2025-09-09T14:15:00Z</dcterms:created>
  <dcterms:modified xsi:type="dcterms:W3CDTF">2026-09-04T09:55:00Z</dcterms:modified>
</cp:coreProperties>
</file>